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02" w:rsidRDefault="00D76902" w:rsidP="00D76902">
      <w:pPr>
        <w:rPr>
          <w:rFonts w:ascii="Times New Roman" w:hAnsi="Times New Roman" w:cs="Times New Roman"/>
          <w:sz w:val="16"/>
          <w:szCs w:val="16"/>
        </w:rPr>
      </w:pPr>
    </w:p>
    <w:p w:rsidR="00D76902" w:rsidRDefault="00D76902" w:rsidP="00D76902">
      <w:pPr>
        <w:pStyle w:val="a4"/>
        <w:ind w:right="-141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552450" cy="685800"/>
            <wp:effectExtent l="19050" t="0" r="0" b="0"/>
            <wp:wrapSquare wrapText="right"/>
            <wp:docPr id="2" name="Рисунок 2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5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902" w:rsidRDefault="00D76902" w:rsidP="00D76902">
      <w:pPr>
        <w:pStyle w:val="a4"/>
        <w:ind w:right="-141"/>
        <w:jc w:val="left"/>
        <w:rPr>
          <w:sz w:val="28"/>
          <w:szCs w:val="28"/>
        </w:rPr>
      </w:pPr>
    </w:p>
    <w:p w:rsidR="00D76902" w:rsidRDefault="00D76902" w:rsidP="00D76902">
      <w:pPr>
        <w:pStyle w:val="a4"/>
        <w:ind w:right="-141"/>
        <w:jc w:val="left"/>
        <w:rPr>
          <w:sz w:val="28"/>
          <w:szCs w:val="28"/>
        </w:rPr>
      </w:pPr>
    </w:p>
    <w:p w:rsidR="00D76902" w:rsidRPr="00554B1B" w:rsidRDefault="00D76902" w:rsidP="00D76902">
      <w:pPr>
        <w:pStyle w:val="a4"/>
        <w:ind w:right="-141"/>
        <w:jc w:val="left"/>
        <w:rPr>
          <w:sz w:val="28"/>
          <w:szCs w:val="28"/>
        </w:rPr>
      </w:pPr>
    </w:p>
    <w:p w:rsidR="00D76902" w:rsidRPr="00554B1B" w:rsidRDefault="00D76902" w:rsidP="00D76902">
      <w:pPr>
        <w:pStyle w:val="a4"/>
        <w:ind w:right="-141"/>
        <w:rPr>
          <w:sz w:val="28"/>
          <w:szCs w:val="28"/>
        </w:rPr>
      </w:pPr>
      <w:r>
        <w:rPr>
          <w:sz w:val="28"/>
          <w:szCs w:val="28"/>
        </w:rPr>
        <w:t>КАМЕНСКИЙ</w:t>
      </w:r>
      <w:r w:rsidRPr="00554B1B">
        <w:rPr>
          <w:sz w:val="28"/>
          <w:szCs w:val="28"/>
        </w:rPr>
        <w:t xml:space="preserve"> СЕЛЬСКИЙ СОВЕТ ДЕПУТАТОВ</w:t>
      </w:r>
    </w:p>
    <w:p w:rsidR="00D76902" w:rsidRPr="00554B1B" w:rsidRDefault="00D76902" w:rsidP="00D76902">
      <w:pPr>
        <w:pStyle w:val="a4"/>
        <w:rPr>
          <w:sz w:val="28"/>
          <w:szCs w:val="28"/>
        </w:rPr>
      </w:pPr>
      <w:r w:rsidRPr="00554B1B">
        <w:rPr>
          <w:sz w:val="28"/>
          <w:szCs w:val="28"/>
        </w:rPr>
        <w:t>МАНСКОГО РАЙОНА, КРАСНОЯРСКОГО КРАЯ</w:t>
      </w:r>
    </w:p>
    <w:p w:rsidR="00D76902" w:rsidRPr="00554B1B" w:rsidRDefault="00D76902" w:rsidP="00D76902">
      <w:pPr>
        <w:pStyle w:val="1"/>
        <w:rPr>
          <w:sz w:val="28"/>
          <w:szCs w:val="28"/>
        </w:rPr>
      </w:pPr>
      <w:r w:rsidRPr="00554B1B">
        <w:rPr>
          <w:sz w:val="28"/>
          <w:szCs w:val="28"/>
        </w:rPr>
        <w:t xml:space="preserve"> </w:t>
      </w:r>
    </w:p>
    <w:p w:rsidR="00D76902" w:rsidRPr="00554B1B" w:rsidRDefault="00D76902" w:rsidP="00D76902">
      <w:pPr>
        <w:pStyle w:val="1"/>
        <w:rPr>
          <w:sz w:val="28"/>
          <w:szCs w:val="28"/>
        </w:rPr>
      </w:pPr>
      <w:r w:rsidRPr="00554B1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проект</w:t>
      </w:r>
    </w:p>
    <w:p w:rsidR="00D76902" w:rsidRPr="00554B1B" w:rsidRDefault="00D76902" w:rsidP="00D76902">
      <w:pPr>
        <w:rPr>
          <w:sz w:val="28"/>
          <w:szCs w:val="28"/>
        </w:rPr>
      </w:pPr>
    </w:p>
    <w:p w:rsidR="00D76902" w:rsidRDefault="00D76902" w:rsidP="00D76902">
      <w:pPr>
        <w:ind w:right="-5"/>
        <w:rPr>
          <w:sz w:val="28"/>
          <w:szCs w:val="28"/>
        </w:rPr>
      </w:pPr>
      <w:r>
        <w:rPr>
          <w:sz w:val="28"/>
          <w:szCs w:val="28"/>
        </w:rPr>
        <w:t>2020</w:t>
      </w:r>
      <w:r w:rsidRPr="00554B1B">
        <w:rPr>
          <w:sz w:val="28"/>
          <w:szCs w:val="28"/>
        </w:rPr>
        <w:t xml:space="preserve">г.             </w:t>
      </w:r>
      <w:r>
        <w:rPr>
          <w:sz w:val="28"/>
          <w:szCs w:val="28"/>
        </w:rPr>
        <w:t xml:space="preserve">                       с. Нижняя Есауловка                                </w:t>
      </w:r>
      <w:r w:rsidRPr="00554B1B">
        <w:rPr>
          <w:sz w:val="28"/>
          <w:szCs w:val="28"/>
        </w:rPr>
        <w:t xml:space="preserve">   №  </w:t>
      </w:r>
    </w:p>
    <w:p w:rsidR="00D76902" w:rsidRPr="00D76902" w:rsidRDefault="00D76902" w:rsidP="00D76902">
      <w:pPr>
        <w:ind w:right="-5"/>
        <w:rPr>
          <w:sz w:val="28"/>
          <w:szCs w:val="28"/>
        </w:rPr>
      </w:pPr>
    </w:p>
    <w:p w:rsidR="00D76902" w:rsidRPr="00D76902" w:rsidRDefault="00D76902" w:rsidP="00D76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6902">
        <w:rPr>
          <w:rFonts w:ascii="Times New Roman" w:hAnsi="Times New Roman" w:cs="Times New Roman"/>
          <w:sz w:val="28"/>
          <w:szCs w:val="28"/>
        </w:rPr>
        <w:t>О внесении изменении и дополнении</w:t>
      </w:r>
    </w:p>
    <w:p w:rsidR="00D76902" w:rsidRPr="00D76902" w:rsidRDefault="00D76902" w:rsidP="00D76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6902">
        <w:rPr>
          <w:rFonts w:ascii="Times New Roman" w:hAnsi="Times New Roman" w:cs="Times New Roman"/>
          <w:sz w:val="28"/>
          <w:szCs w:val="28"/>
        </w:rPr>
        <w:t xml:space="preserve">в </w:t>
      </w:r>
      <w:r w:rsidR="00DE7996">
        <w:rPr>
          <w:rFonts w:ascii="Times New Roman" w:hAnsi="Times New Roman" w:cs="Times New Roman"/>
          <w:sz w:val="28"/>
          <w:szCs w:val="28"/>
        </w:rPr>
        <w:t>решение Каменского сельского</w:t>
      </w:r>
    </w:p>
    <w:p w:rsidR="00D76902" w:rsidRPr="00D76902" w:rsidRDefault="00DE7996" w:rsidP="00D76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от 23.06.2014г. № 9</w:t>
      </w:r>
    </w:p>
    <w:p w:rsidR="00D76902" w:rsidRPr="00D76902" w:rsidRDefault="00D76902" w:rsidP="00D76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6902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</w:t>
      </w:r>
    </w:p>
    <w:p w:rsidR="00D76902" w:rsidRPr="00D76902" w:rsidRDefault="00DE7996" w:rsidP="00D76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территории Каменского сельсовета»</w:t>
      </w:r>
    </w:p>
    <w:p w:rsidR="00DE7996" w:rsidRDefault="00DE7996" w:rsidP="00D76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996" w:rsidRDefault="00DE7996" w:rsidP="00D76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902" w:rsidRPr="00D76902" w:rsidRDefault="00DE7996" w:rsidP="00D76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6902" w:rsidRPr="00D76902">
        <w:rPr>
          <w:rFonts w:ascii="Times New Roman" w:hAnsi="Times New Roman" w:cs="Times New Roman"/>
          <w:sz w:val="28"/>
          <w:szCs w:val="28"/>
        </w:rPr>
        <w:t>В соответствии с частью 13 статьи 31 статьи 40, частью 12.1 статьи 45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902" w:rsidRPr="00D76902">
        <w:rPr>
          <w:rFonts w:ascii="Times New Roman" w:hAnsi="Times New Roman" w:cs="Times New Roman"/>
          <w:sz w:val="28"/>
          <w:szCs w:val="28"/>
        </w:rPr>
        <w:t xml:space="preserve">руководствуясь статьей 7 </w:t>
      </w:r>
      <w:r>
        <w:rPr>
          <w:rFonts w:ascii="Times New Roman" w:hAnsi="Times New Roman" w:cs="Times New Roman"/>
          <w:sz w:val="28"/>
          <w:szCs w:val="28"/>
        </w:rPr>
        <w:t>Устава Каменского сельсовета, Каменский</w:t>
      </w:r>
      <w:r w:rsidR="00D76902" w:rsidRPr="00D76902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DE7996" w:rsidRDefault="00DE7996" w:rsidP="00D76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902" w:rsidRPr="00D76902" w:rsidRDefault="00DE7996" w:rsidP="00D76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6902" w:rsidRPr="00D76902">
        <w:rPr>
          <w:rFonts w:ascii="Times New Roman" w:hAnsi="Times New Roman" w:cs="Times New Roman"/>
          <w:sz w:val="28"/>
          <w:szCs w:val="28"/>
        </w:rPr>
        <w:t>1. Внести в ре</w:t>
      </w:r>
      <w:r>
        <w:rPr>
          <w:rFonts w:ascii="Times New Roman" w:hAnsi="Times New Roman" w:cs="Times New Roman"/>
          <w:sz w:val="28"/>
          <w:szCs w:val="28"/>
        </w:rPr>
        <w:t>шение Каменского</w:t>
      </w:r>
      <w:r w:rsidR="00D76902" w:rsidRPr="00D76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 от 23.06.2014г. № 9</w:t>
      </w:r>
      <w:r w:rsidR="00D76902" w:rsidRPr="00D76902">
        <w:rPr>
          <w:rFonts w:ascii="Times New Roman" w:hAnsi="Times New Roman" w:cs="Times New Roman"/>
          <w:sz w:val="28"/>
          <w:szCs w:val="28"/>
        </w:rPr>
        <w:t xml:space="preserve">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902" w:rsidRPr="00D76902">
        <w:rPr>
          <w:rFonts w:ascii="Times New Roman" w:hAnsi="Times New Roman" w:cs="Times New Roman"/>
          <w:sz w:val="28"/>
          <w:szCs w:val="28"/>
        </w:rPr>
        <w:t>землепользования и зас</w:t>
      </w:r>
      <w:r>
        <w:rPr>
          <w:rFonts w:ascii="Times New Roman" w:hAnsi="Times New Roman" w:cs="Times New Roman"/>
          <w:sz w:val="28"/>
          <w:szCs w:val="28"/>
        </w:rPr>
        <w:t>тройки территории Каменского</w:t>
      </w:r>
      <w:r w:rsidR="00D76902" w:rsidRPr="00D76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902" w:rsidRPr="00D76902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D76902" w:rsidRPr="00D7690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76902" w:rsidRPr="00D76902" w:rsidRDefault="00D76902" w:rsidP="00D76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6902">
        <w:rPr>
          <w:rFonts w:ascii="Times New Roman" w:hAnsi="Times New Roman" w:cs="Times New Roman"/>
          <w:sz w:val="28"/>
          <w:szCs w:val="28"/>
        </w:rPr>
        <w:t>1.1.в статье 14 пункт 4 изложить в следующей редакции</w:t>
      </w:r>
    </w:p>
    <w:p w:rsidR="00D76902" w:rsidRPr="00D76902" w:rsidRDefault="00D76902" w:rsidP="00D7690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6902">
        <w:rPr>
          <w:rFonts w:ascii="Times New Roman" w:hAnsi="Times New Roman" w:cs="Times New Roman"/>
          <w:color w:val="333333"/>
          <w:sz w:val="28"/>
          <w:szCs w:val="28"/>
        </w:rPr>
        <w:t>4.Органы местного самоуправления, осуществляют проверку документации по планировке территории на соответствие требованиям, в</w:t>
      </w:r>
      <w:r w:rsidR="00DE7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76902">
        <w:rPr>
          <w:rFonts w:ascii="Times New Roman" w:hAnsi="Times New Roman" w:cs="Times New Roman"/>
          <w:color w:val="333333"/>
          <w:sz w:val="28"/>
          <w:szCs w:val="28"/>
        </w:rPr>
        <w:t>течение двадцати рабочих дней со дня опубликования заключения о результатах общественных обсуждений или публичных слушаний,</w:t>
      </w:r>
      <w:r w:rsidR="00DE7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76902">
        <w:rPr>
          <w:rFonts w:ascii="Times New Roman" w:hAnsi="Times New Roman" w:cs="Times New Roman"/>
          <w:color w:val="333333"/>
          <w:sz w:val="28"/>
          <w:szCs w:val="28"/>
        </w:rPr>
        <w:t>обязаны принять решение об утверждении документации по планировке или направить её на доработку.</w:t>
      </w:r>
    </w:p>
    <w:p w:rsidR="00D76902" w:rsidRPr="00D76902" w:rsidRDefault="00DE7996" w:rsidP="00D76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6902" w:rsidRPr="00D76902">
        <w:rPr>
          <w:rFonts w:ascii="Times New Roman" w:hAnsi="Times New Roman" w:cs="Times New Roman"/>
          <w:sz w:val="28"/>
          <w:szCs w:val="28"/>
        </w:rPr>
        <w:t>1.2. статью 22 пункт 1 дополнить подпунктом 1.1. следующего содержания:</w:t>
      </w:r>
    </w:p>
    <w:p w:rsidR="00D76902" w:rsidRPr="00D76902" w:rsidRDefault="00D76902" w:rsidP="00D7690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6902">
        <w:rPr>
          <w:rFonts w:ascii="Times New Roman" w:hAnsi="Times New Roman" w:cs="Times New Roman"/>
          <w:color w:val="333333"/>
          <w:sz w:val="28"/>
          <w:szCs w:val="28"/>
        </w:rPr>
        <w:t xml:space="preserve">1.1.Правообладатели земельных участков в праве обратиться </w:t>
      </w:r>
      <w:proofErr w:type="gramStart"/>
      <w:r w:rsidRPr="00D76902">
        <w:rPr>
          <w:rFonts w:ascii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D76902">
        <w:rPr>
          <w:rFonts w:ascii="Times New Roman" w:hAnsi="Times New Roman" w:cs="Times New Roman"/>
          <w:color w:val="333333"/>
          <w:sz w:val="28"/>
          <w:szCs w:val="28"/>
        </w:rPr>
        <w:t xml:space="preserve"> разрешениями на отклонение от предельных параметров разрешенного</w:t>
      </w:r>
      <w:r w:rsidR="00DE7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76902">
        <w:rPr>
          <w:rFonts w:ascii="Times New Roman" w:hAnsi="Times New Roman" w:cs="Times New Roman"/>
          <w:color w:val="333333"/>
          <w:sz w:val="28"/>
          <w:szCs w:val="28"/>
        </w:rPr>
        <w:t>строительства, реконструкции объектов капитального строительства, если такое отклонение необходимо в целях однократного изменения</w:t>
      </w:r>
      <w:r w:rsidR="00DE7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76902">
        <w:rPr>
          <w:rFonts w:ascii="Times New Roman" w:hAnsi="Times New Roman" w:cs="Times New Roman"/>
          <w:color w:val="333333"/>
          <w:sz w:val="28"/>
          <w:szCs w:val="28"/>
        </w:rPr>
        <w:t>одного или нескольких предельных параметров разрешенного строительства, реконструкции объектов капитального строительства,</w:t>
      </w:r>
      <w:r w:rsidR="005F2C7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76902">
        <w:rPr>
          <w:rFonts w:ascii="Times New Roman" w:hAnsi="Times New Roman" w:cs="Times New Roman"/>
          <w:color w:val="333333"/>
          <w:sz w:val="28"/>
          <w:szCs w:val="28"/>
        </w:rPr>
        <w:t xml:space="preserve">установленных </w:t>
      </w:r>
      <w:r w:rsidRPr="00D76902">
        <w:rPr>
          <w:rFonts w:ascii="Times New Roman" w:hAnsi="Times New Roman" w:cs="Times New Roman"/>
          <w:color w:val="333333"/>
          <w:sz w:val="28"/>
          <w:szCs w:val="28"/>
        </w:rPr>
        <w:lastRenderedPageBreak/>
        <w:t>градостроительным регламентом для конкретной территориальной зоны, не более чем на десять процентов.</w:t>
      </w:r>
    </w:p>
    <w:p w:rsidR="00D76902" w:rsidRPr="00D76902" w:rsidRDefault="005F2C75" w:rsidP="00D7690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6902" w:rsidRPr="00D76902">
        <w:rPr>
          <w:rFonts w:ascii="Times New Roman" w:hAnsi="Times New Roman" w:cs="Times New Roman"/>
          <w:sz w:val="28"/>
          <w:szCs w:val="28"/>
        </w:rPr>
        <w:t>1.3. с</w:t>
      </w:r>
      <w:r w:rsidR="00D76902" w:rsidRPr="00D76902">
        <w:rPr>
          <w:rFonts w:ascii="Times New Roman" w:hAnsi="Times New Roman" w:cs="Times New Roman"/>
          <w:color w:val="333333"/>
          <w:sz w:val="28"/>
          <w:szCs w:val="28"/>
        </w:rPr>
        <w:t>татья 41 пункт 1 изложить в следующей редакции</w:t>
      </w:r>
    </w:p>
    <w:p w:rsidR="00D76902" w:rsidRPr="00D76902" w:rsidRDefault="00D76902" w:rsidP="00D7690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6902">
        <w:rPr>
          <w:rFonts w:ascii="Times New Roman" w:hAnsi="Times New Roman" w:cs="Times New Roman"/>
          <w:color w:val="333333"/>
          <w:sz w:val="28"/>
          <w:szCs w:val="28"/>
        </w:rPr>
        <w:t>1. Продолжительность общественных обсуждений или публичных слушаний по проекту правил землепользования и застройки составляет</w:t>
      </w:r>
      <w:r w:rsidR="005F2C7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76902">
        <w:rPr>
          <w:rFonts w:ascii="Times New Roman" w:hAnsi="Times New Roman" w:cs="Times New Roman"/>
          <w:color w:val="333333"/>
          <w:sz w:val="28"/>
          <w:szCs w:val="28"/>
        </w:rPr>
        <w:t>не менее одного и не более трех месяцев со дня опубликования проекта правил землепользования и застройки.</w:t>
      </w:r>
    </w:p>
    <w:p w:rsidR="005F2C75" w:rsidRDefault="00D76902" w:rsidP="00D7690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6902">
        <w:rPr>
          <w:rFonts w:ascii="Times New Roman" w:hAnsi="Times New Roman" w:cs="Times New Roman"/>
          <w:color w:val="333333"/>
          <w:sz w:val="28"/>
          <w:szCs w:val="28"/>
        </w:rPr>
        <w:t xml:space="preserve">2. Решение подлежит опубликованию в информационном бюллетене «Ведомости </w:t>
      </w:r>
      <w:proofErr w:type="spellStart"/>
      <w:r w:rsidRPr="00D76902">
        <w:rPr>
          <w:rFonts w:ascii="Times New Roman" w:hAnsi="Times New Roman" w:cs="Times New Roman"/>
          <w:color w:val="333333"/>
          <w:sz w:val="28"/>
          <w:szCs w:val="28"/>
        </w:rPr>
        <w:t>Манского</w:t>
      </w:r>
      <w:proofErr w:type="spellEnd"/>
      <w:r w:rsidRPr="00D76902">
        <w:rPr>
          <w:rFonts w:ascii="Times New Roman" w:hAnsi="Times New Roman" w:cs="Times New Roman"/>
          <w:color w:val="333333"/>
          <w:sz w:val="28"/>
          <w:szCs w:val="28"/>
        </w:rPr>
        <w:t xml:space="preserve"> района» и вступает в силу со дня,</w:t>
      </w:r>
      <w:r w:rsidR="005F2C7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76902">
        <w:rPr>
          <w:rFonts w:ascii="Times New Roman" w:hAnsi="Times New Roman" w:cs="Times New Roman"/>
          <w:color w:val="333333"/>
          <w:sz w:val="28"/>
          <w:szCs w:val="28"/>
        </w:rPr>
        <w:t>следующего за днем опубликования.</w:t>
      </w:r>
    </w:p>
    <w:p w:rsidR="005F2C75" w:rsidRDefault="005F2C75" w:rsidP="00D7690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F2C75" w:rsidRDefault="005F2C75" w:rsidP="00D7690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F2C75" w:rsidRDefault="005F2C75" w:rsidP="005F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Каменского </w:t>
      </w:r>
    </w:p>
    <w:p w:rsidR="005F2C75" w:rsidRDefault="005F2C75" w:rsidP="005F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554B1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Черотайкин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75" w:rsidRDefault="005F2C75" w:rsidP="005F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2C75" w:rsidRDefault="005F2C75" w:rsidP="005F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902" w:rsidRDefault="005F2C75" w:rsidP="005F2C75">
      <w:pPr>
        <w:rPr>
          <w:rFonts w:ascii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Ф.К. Томашевский      </w:t>
      </w:r>
    </w:p>
    <w:p w:rsidR="00D76902" w:rsidRDefault="00D76902" w:rsidP="00D76902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D76902" w:rsidRDefault="00D76902" w:rsidP="00D76902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D76902" w:rsidRDefault="00D76902" w:rsidP="00D76902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D76902" w:rsidRDefault="00D76902" w:rsidP="00D76902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D76902" w:rsidRDefault="00D76902" w:rsidP="00D76902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D76902" w:rsidRDefault="00D76902" w:rsidP="00D76902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D76902" w:rsidRDefault="00D76902" w:rsidP="00D76902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D76902" w:rsidRDefault="00D76902" w:rsidP="00D76902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D76902" w:rsidRDefault="00D76902" w:rsidP="00D76902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D76902" w:rsidRDefault="00D76902" w:rsidP="00D76902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D76902" w:rsidRDefault="00D76902" w:rsidP="00D76902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D76902" w:rsidRDefault="00D76902" w:rsidP="00D76902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D76902" w:rsidRPr="00D76902" w:rsidRDefault="00D76902" w:rsidP="00D76902"/>
    <w:sectPr w:rsidR="00D76902" w:rsidRPr="00D76902" w:rsidSect="0022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D76902"/>
    <w:rsid w:val="002211D4"/>
    <w:rsid w:val="005F2C75"/>
    <w:rsid w:val="00BF351A"/>
    <w:rsid w:val="00D76902"/>
    <w:rsid w:val="00DE7996"/>
    <w:rsid w:val="00FB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D4"/>
  </w:style>
  <w:style w:type="paragraph" w:styleId="1">
    <w:name w:val="heading 1"/>
    <w:basedOn w:val="a"/>
    <w:next w:val="a"/>
    <w:link w:val="10"/>
    <w:qFormat/>
    <w:rsid w:val="00D769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9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769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Title"/>
    <w:basedOn w:val="a"/>
    <w:link w:val="a5"/>
    <w:qFormat/>
    <w:rsid w:val="00D769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D7690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5F2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апр</cp:lastModifiedBy>
  <cp:revision>3</cp:revision>
  <cp:lastPrinted>2020-09-22T08:58:00Z</cp:lastPrinted>
  <dcterms:created xsi:type="dcterms:W3CDTF">2020-09-21T04:21:00Z</dcterms:created>
  <dcterms:modified xsi:type="dcterms:W3CDTF">2020-09-22T09:00:00Z</dcterms:modified>
</cp:coreProperties>
</file>