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08F" w:rsidRPr="00F749AA" w:rsidRDefault="00AA308F" w:rsidP="00AA308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749AA">
        <w:rPr>
          <w:rFonts w:ascii="Arial" w:hAnsi="Arial" w:cs="Arial"/>
          <w:sz w:val="24"/>
          <w:szCs w:val="24"/>
        </w:rPr>
        <w:t>АДМИНИСТРАЦИЯ КАМЕНСКОГО СЕЛЬСОВЕТА</w:t>
      </w:r>
    </w:p>
    <w:p w:rsidR="00AA308F" w:rsidRPr="00F749AA" w:rsidRDefault="00AA308F" w:rsidP="00AA308F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F749AA">
        <w:rPr>
          <w:rFonts w:ascii="Arial" w:hAnsi="Arial" w:cs="Arial"/>
          <w:sz w:val="24"/>
          <w:szCs w:val="24"/>
        </w:rPr>
        <w:t xml:space="preserve"> МАНСКОГО РАЙОНА КРАСНОЯРСКОГО КРАЯ</w:t>
      </w:r>
    </w:p>
    <w:p w:rsidR="00AA308F" w:rsidRPr="00F749AA" w:rsidRDefault="00AA308F" w:rsidP="00AA308F">
      <w:pPr>
        <w:pStyle w:val="3"/>
        <w:numPr>
          <w:ilvl w:val="2"/>
          <w:numId w:val="2"/>
        </w:numPr>
        <w:rPr>
          <w:rFonts w:ascii="Arial" w:hAnsi="Arial" w:cs="Arial"/>
          <w:sz w:val="24"/>
        </w:rPr>
      </w:pPr>
      <w:r w:rsidRPr="00F749AA">
        <w:rPr>
          <w:rFonts w:ascii="Arial" w:hAnsi="Arial" w:cs="Arial"/>
          <w:sz w:val="24"/>
          <w:lang w:val="ru-RU"/>
        </w:rPr>
        <w:t>ПОСТАНОВЛЕНИЕ</w:t>
      </w:r>
    </w:p>
    <w:p w:rsidR="00AA308F" w:rsidRPr="00F749AA" w:rsidRDefault="00AA308F" w:rsidP="00AA308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749AA">
        <w:rPr>
          <w:rFonts w:ascii="Arial" w:hAnsi="Arial" w:cs="Arial"/>
          <w:sz w:val="24"/>
          <w:szCs w:val="24"/>
        </w:rPr>
        <w:t>28.12.</w:t>
      </w:r>
      <w:r w:rsidRPr="00F749AA">
        <w:rPr>
          <w:rFonts w:ascii="Arial" w:hAnsi="Arial" w:cs="Arial"/>
          <w:sz w:val="24"/>
          <w:szCs w:val="24"/>
          <w:lang w:val="en-US"/>
        </w:rPr>
        <w:t>2022</w:t>
      </w:r>
      <w:r w:rsidRPr="00F749AA">
        <w:rPr>
          <w:rFonts w:ascii="Arial" w:hAnsi="Arial" w:cs="Arial"/>
          <w:sz w:val="24"/>
          <w:szCs w:val="24"/>
        </w:rPr>
        <w:t xml:space="preserve">               с. Нижняя </w:t>
      </w:r>
      <w:proofErr w:type="spellStart"/>
      <w:r w:rsidRPr="00F749AA">
        <w:rPr>
          <w:rFonts w:ascii="Arial" w:hAnsi="Arial" w:cs="Arial"/>
          <w:sz w:val="24"/>
          <w:szCs w:val="24"/>
        </w:rPr>
        <w:t>Есауловка</w:t>
      </w:r>
      <w:proofErr w:type="spellEnd"/>
      <w:r w:rsidRPr="00F749AA">
        <w:rPr>
          <w:rFonts w:ascii="Arial" w:hAnsi="Arial" w:cs="Arial"/>
          <w:sz w:val="24"/>
          <w:szCs w:val="24"/>
        </w:rPr>
        <w:t xml:space="preserve">                          №112</w:t>
      </w:r>
    </w:p>
    <w:p w:rsidR="00AA308F" w:rsidRPr="00F749AA" w:rsidRDefault="00AA308F" w:rsidP="00AA308F">
      <w:pPr>
        <w:pStyle w:val="ConsPlusTitle"/>
        <w:widowControl/>
        <w:jc w:val="both"/>
        <w:rPr>
          <w:rFonts w:ascii="Arial" w:hAnsi="Arial" w:cs="Arial"/>
          <w:b w:val="0"/>
          <w:sz w:val="24"/>
          <w:szCs w:val="24"/>
        </w:rPr>
      </w:pPr>
      <w:r w:rsidRPr="00F749AA">
        <w:rPr>
          <w:rFonts w:ascii="Arial" w:hAnsi="Arial" w:cs="Arial"/>
          <w:b w:val="0"/>
          <w:sz w:val="24"/>
          <w:szCs w:val="24"/>
        </w:rPr>
        <w:t>О внесении изменений в  муниципальную программу «Защита населения и территории Каменского сельсовета от чрезвычайных ситуаций природного и техногенного характера,</w:t>
      </w:r>
      <w:r w:rsidRPr="00F749AA">
        <w:rPr>
          <w:rFonts w:ascii="Arial" w:hAnsi="Arial" w:cs="Arial"/>
          <w:bCs w:val="0"/>
          <w:sz w:val="24"/>
          <w:szCs w:val="24"/>
        </w:rPr>
        <w:t xml:space="preserve"> </w:t>
      </w:r>
      <w:r w:rsidRPr="00F749AA">
        <w:rPr>
          <w:rFonts w:ascii="Arial" w:hAnsi="Arial" w:cs="Arial"/>
          <w:b w:val="0"/>
          <w:bCs w:val="0"/>
          <w:sz w:val="24"/>
          <w:szCs w:val="24"/>
        </w:rPr>
        <w:t xml:space="preserve">профилактика терроризма и экстремизма, минимизации и ликвидации последствий проявлений терроризма и экстремизма» </w:t>
      </w:r>
    </w:p>
    <w:p w:rsidR="00AA308F" w:rsidRPr="00F749AA" w:rsidRDefault="00AA308F" w:rsidP="00AA30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749AA">
        <w:rPr>
          <w:rFonts w:ascii="Arial" w:hAnsi="Arial" w:cs="Arial"/>
          <w:sz w:val="24"/>
          <w:szCs w:val="24"/>
        </w:rPr>
        <w:t xml:space="preserve">В соответствии с Бюджетным кодексом РФ, руководствуясь п.1 ст. 19 Устава Каменского сельсовета, </w:t>
      </w:r>
    </w:p>
    <w:p w:rsidR="00AA308F" w:rsidRPr="00F749AA" w:rsidRDefault="00AA308F" w:rsidP="00AA308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F749AA">
        <w:rPr>
          <w:rFonts w:ascii="Arial" w:hAnsi="Arial" w:cs="Arial"/>
          <w:sz w:val="24"/>
          <w:szCs w:val="24"/>
        </w:rPr>
        <w:t>ПОСТАНОВЛЯЮ: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49AA">
        <w:rPr>
          <w:rFonts w:ascii="Arial" w:hAnsi="Arial" w:cs="Arial"/>
          <w:sz w:val="24"/>
          <w:szCs w:val="24"/>
        </w:rPr>
        <w:t>1.  Внести изменения в  муниципальную программу  «Защита населения и территории Каменского сельсовета от чрезвычайных ситуаций природного и техногенного характера, профилактика терроризма и экстремизма, минимизации и ликвидации последствий проявлений терроризма и экстремизма» согласно приложению № 1.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749AA">
        <w:rPr>
          <w:rFonts w:ascii="Arial" w:hAnsi="Arial" w:cs="Arial"/>
          <w:sz w:val="24"/>
          <w:szCs w:val="24"/>
        </w:rPr>
        <w:t xml:space="preserve">2. Постановление вступает в силу в день, следующим за днем его официального опубликования в информационном бюллетене «Ведомости </w:t>
      </w:r>
      <w:proofErr w:type="spellStart"/>
      <w:r w:rsidRPr="00F749AA">
        <w:rPr>
          <w:rFonts w:ascii="Arial" w:hAnsi="Arial" w:cs="Arial"/>
          <w:sz w:val="24"/>
          <w:szCs w:val="24"/>
        </w:rPr>
        <w:t>Манского</w:t>
      </w:r>
      <w:proofErr w:type="spellEnd"/>
      <w:r w:rsidRPr="00F749AA">
        <w:rPr>
          <w:rFonts w:ascii="Arial" w:hAnsi="Arial" w:cs="Arial"/>
          <w:sz w:val="24"/>
          <w:szCs w:val="24"/>
        </w:rPr>
        <w:t xml:space="preserve"> района».</w:t>
      </w:r>
    </w:p>
    <w:p w:rsidR="00AA308F" w:rsidRPr="00F749AA" w:rsidRDefault="00AA308F" w:rsidP="00AA308F">
      <w:pPr>
        <w:pStyle w:val="2"/>
        <w:ind w:firstLine="0"/>
        <w:rPr>
          <w:rFonts w:ascii="Arial" w:hAnsi="Arial" w:cs="Arial"/>
          <w:szCs w:val="24"/>
        </w:rPr>
      </w:pPr>
      <w:r w:rsidRPr="00F749AA">
        <w:rPr>
          <w:rFonts w:ascii="Arial" w:hAnsi="Arial" w:cs="Arial"/>
          <w:szCs w:val="24"/>
        </w:rPr>
        <w:t>Глава администрации Каменского сельсовета                                                       Ф. К. Томашевский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6408"/>
        <w:gridCol w:w="3240"/>
      </w:tblGrid>
      <w:tr w:rsidR="00AA308F" w:rsidRPr="00F749AA" w:rsidTr="00AA308F">
        <w:tc>
          <w:tcPr>
            <w:tcW w:w="6408" w:type="dxa"/>
          </w:tcPr>
          <w:p w:rsidR="00AA308F" w:rsidRPr="00F749AA" w:rsidRDefault="00AA308F" w:rsidP="00AA308F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постановлению</w:t>
            </w:r>
          </w:p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Каменского сельсовета</w:t>
            </w:r>
          </w:p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</w:t>
            </w:r>
            <w:r w:rsidRPr="00F749A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28.12.</w:t>
            </w:r>
            <w:r w:rsidRPr="00F749A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2022</w:t>
            </w: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№112</w:t>
            </w:r>
          </w:p>
        </w:tc>
      </w:tr>
    </w:tbl>
    <w:p w:rsidR="00AA308F" w:rsidRPr="00F749AA" w:rsidRDefault="00AA308F" w:rsidP="00AA308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Муниципальная программа Каменского сельсовета 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«Защита населения и территории Каменского сельсовета от чрезвычайных ситуаций природного и техногенного характера,</w:t>
      </w:r>
      <w:r w:rsidRPr="00F749AA">
        <w:rPr>
          <w:rFonts w:ascii="Arial" w:eastAsia="Times New Roman" w:hAnsi="Arial" w:cs="Arial"/>
          <w:b/>
          <w:color w:val="3B2D36"/>
          <w:sz w:val="24"/>
          <w:szCs w:val="24"/>
          <w:lang w:eastAsia="ru-RU"/>
        </w:rPr>
        <w:t xml:space="preserve"> профилактика терроризма и экстремизма, минимизации и ликвидации последствий проявлений терроризма и экстремизма» </w:t>
      </w:r>
    </w:p>
    <w:p w:rsidR="00AA308F" w:rsidRPr="00F749AA" w:rsidRDefault="00AA308F" w:rsidP="00AA308F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Паспорт муниципальной программы 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left="1125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bCs/>
          <w:sz w:val="24"/>
          <w:szCs w:val="24"/>
          <w:lang w:eastAsia="ru-RU"/>
        </w:rPr>
        <w:t>«Защита населения и территории Каменского сельсовета от чрезвычайных ситуаций природного и техногенного характера,</w:t>
      </w:r>
      <w:r w:rsidRPr="00F749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профилактика терроризма и экстремизма, минимизации и ликвидации последствий проявлений терроризма и экстремизма»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AA308F" w:rsidRPr="00F749AA" w:rsidTr="00AA308F">
        <w:tc>
          <w:tcPr>
            <w:tcW w:w="2448" w:type="dxa"/>
          </w:tcPr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6840" w:type="dxa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«Защита населения и территории Каменского сельсовета от чрезвычайных ситуаций природного и техногенного характера,</w:t>
            </w:r>
            <w:r w:rsidRPr="00F749AA">
              <w:rPr>
                <w:rFonts w:ascii="Arial" w:eastAsia="Times New Roman" w:hAnsi="Arial" w:cs="Arial"/>
                <w:b/>
                <w:color w:val="3B2D36"/>
                <w:sz w:val="24"/>
                <w:szCs w:val="24"/>
                <w:lang w:eastAsia="ru-RU"/>
              </w:rPr>
              <w:t xml:space="preserve"> </w:t>
            </w:r>
            <w:r w:rsidRPr="00F749AA">
              <w:rPr>
                <w:rFonts w:ascii="Arial" w:eastAsia="Times New Roman" w:hAnsi="Arial" w:cs="Arial"/>
                <w:color w:val="3B2D36"/>
                <w:sz w:val="24"/>
                <w:szCs w:val="24"/>
                <w:lang w:eastAsia="ru-RU"/>
              </w:rPr>
              <w:t xml:space="preserve">профилактика терроризма и экстремизма, минимизации и ликвидации последствий проявлений терроризма и экстремизма» </w:t>
            </w:r>
          </w:p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(далее – программа)</w:t>
            </w:r>
          </w:p>
        </w:tc>
      </w:tr>
      <w:tr w:rsidR="00AA308F" w:rsidRPr="00F749AA" w:rsidTr="00AA308F">
        <w:tc>
          <w:tcPr>
            <w:tcW w:w="2448" w:type="dxa"/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6840" w:type="dxa"/>
          </w:tcPr>
          <w:p w:rsidR="00AA308F" w:rsidRPr="00F749AA" w:rsidRDefault="00AA308F" w:rsidP="00AA308F">
            <w:pPr>
              <w:tabs>
                <w:tab w:val="left" w:pos="177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 179 Бюджетного кодекса Российской  Федерации»</w:t>
            </w:r>
          </w:p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A308F" w:rsidRPr="00F749AA" w:rsidTr="00AA308F">
        <w:tc>
          <w:tcPr>
            <w:tcW w:w="2448" w:type="dxa"/>
          </w:tcPr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40" w:type="dxa"/>
          </w:tcPr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Администрация Каменского сельсовета </w:t>
            </w:r>
          </w:p>
        </w:tc>
      </w:tr>
      <w:tr w:rsidR="00AA308F" w:rsidRPr="00F749AA" w:rsidTr="00AA308F">
        <w:tc>
          <w:tcPr>
            <w:tcW w:w="2448" w:type="dxa"/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   </w:t>
            </w:r>
          </w:p>
        </w:tc>
        <w:tc>
          <w:tcPr>
            <w:tcW w:w="6840" w:type="dxa"/>
          </w:tcPr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Мероприятия: </w:t>
            </w:r>
          </w:p>
          <w:p w:rsidR="00AA308F" w:rsidRPr="00F749AA" w:rsidRDefault="00AA308F" w:rsidP="00AA308F">
            <w:pPr>
              <w:numPr>
                <w:ilvl w:val="0"/>
                <w:numId w:val="13"/>
              </w:numPr>
              <w:tabs>
                <w:tab w:val="num" w:pos="72"/>
              </w:tabs>
              <w:spacing w:after="0" w:line="240" w:lineRule="auto"/>
              <w:ind w:left="72" w:firstLine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предупреждения возникновения и развития чрезвычайных ситуаций.</w:t>
            </w:r>
          </w:p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2. Повышение уровня антитеррористической </w:t>
            </w: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защищенности муниципальных учреждений.</w:t>
            </w:r>
          </w:p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3. Создание на территории Каменского сельсовета комплексной системы своевременного оповещения и информирования населения об угрозе возникновения или возникновении чрезвычайных ситуаций, своевременное доведение до населения информации, касающейся безопасности жизнедеятельности.</w:t>
            </w:r>
          </w:p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4. Повышение квалификации специалистов учреждений, населения по вопросам гражданской обороны и чрезвычайным ситуациям.</w:t>
            </w:r>
          </w:p>
        </w:tc>
      </w:tr>
      <w:tr w:rsidR="00AA308F" w:rsidRPr="00F749AA" w:rsidTr="00AA308F">
        <w:tc>
          <w:tcPr>
            <w:tcW w:w="2448" w:type="dxa"/>
          </w:tcPr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Цель программы</w:t>
            </w:r>
          </w:p>
        </w:tc>
        <w:tc>
          <w:tcPr>
            <w:tcW w:w="6840" w:type="dxa"/>
          </w:tcPr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защиты населения      и территорий Каменского сельсовета от чрезвычайных ситуаций природного и техногенного характера</w:t>
            </w:r>
          </w:p>
        </w:tc>
      </w:tr>
      <w:tr w:rsidR="00AA308F" w:rsidRPr="00F749AA" w:rsidTr="00AA308F">
        <w:tc>
          <w:tcPr>
            <w:tcW w:w="2448" w:type="dxa"/>
          </w:tcPr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программы</w:t>
            </w:r>
          </w:p>
        </w:tc>
        <w:tc>
          <w:tcPr>
            <w:tcW w:w="6840" w:type="dxa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и смягчение последствий чрезвычайных ситуаций природного и техногенного характера на территории Каменского сельсовета.</w:t>
            </w:r>
          </w:p>
        </w:tc>
      </w:tr>
      <w:tr w:rsidR="00AA308F" w:rsidRPr="00F749AA" w:rsidTr="00AA30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2022 - 2024 годы</w:t>
            </w:r>
          </w:p>
        </w:tc>
      </w:tr>
      <w:tr w:rsidR="00AA308F" w:rsidRPr="00F749AA" w:rsidTr="00AA308F">
        <w:trPr>
          <w:trHeight w:val="1974"/>
        </w:trPr>
        <w:tc>
          <w:tcPr>
            <w:tcW w:w="2448" w:type="dxa"/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Целевые индикаторы </w:t>
            </w:r>
          </w:p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показатели результативности программы </w:t>
            </w:r>
          </w:p>
        </w:tc>
        <w:tc>
          <w:tcPr>
            <w:tcW w:w="6840" w:type="dxa"/>
          </w:tcPr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Развитие связи и охват населения Каменского сельсовета возможностью получения сигналов оповещения о чрезвычайных ситуациях,  и пожарах; </w:t>
            </w:r>
          </w:p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условий для оперативного реагирования на возникающие ЧС и предупреждения населения;</w:t>
            </w:r>
          </w:p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создание, содержание и восполнение местного резерва материально-технических средств,  средств индивидуальной защиты;</w:t>
            </w:r>
          </w:p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охват населения сельсовета мероприятиями по пропаганде знаний в области гражданской обороны,  чрезвычайных ситуаций, антитеррористической защиты и пожарной безопасности. </w:t>
            </w:r>
          </w:p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(значения целевых индикаторов и показателей результативности представлены в приложении № 1      к программе, значения целевых показателей на долгосрочный период представлены в приложении     № 2 к программе).</w:t>
            </w:r>
          </w:p>
        </w:tc>
      </w:tr>
      <w:tr w:rsidR="00AA308F" w:rsidRPr="00F749AA" w:rsidTr="00AA308F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Ресурсное обеспечение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120.421 тыс. рублей из местного бюджета, в том числе по годам: 2022 год –  120,421тыс. рублей;</w:t>
            </w:r>
          </w:p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 1.000 тыс. рублей; 2024 год –  1.000 тыс. рублей</w:t>
            </w:r>
          </w:p>
        </w:tc>
      </w:tr>
    </w:tbl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b/>
          <w:sz w:val="24"/>
          <w:szCs w:val="24"/>
          <w:lang w:eastAsia="ru-RU"/>
        </w:rPr>
        <w:t>2. Характеристика текущего состояния защиты населения и территорий района от чрезвычайных ситуаций  природного и техногенного характера, обеспечения безопасности населения района</w:t>
      </w:r>
    </w:p>
    <w:p w:rsidR="00AA308F" w:rsidRPr="00F749AA" w:rsidRDefault="00AA308F" w:rsidP="00AA308F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Каменский сельсовет подвержен следующему спектру опасных природных явлений и аварийных ситуаций техногенного характера:</w:t>
      </w:r>
    </w:p>
    <w:p w:rsidR="00AA308F" w:rsidRPr="00F749AA" w:rsidRDefault="00AA308F" w:rsidP="00AA308F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крупных пожаров в населенных пунктах с деревянной застройкой;</w:t>
      </w:r>
    </w:p>
    <w:p w:rsidR="00AA308F" w:rsidRPr="00F749AA" w:rsidRDefault="00AA308F" w:rsidP="00AA308F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лесные пожары;</w:t>
      </w:r>
    </w:p>
    <w:p w:rsidR="00AA308F" w:rsidRPr="00F749AA" w:rsidRDefault="00AA308F" w:rsidP="00AA308F">
      <w:pPr>
        <w:spacing w:after="0" w:line="240" w:lineRule="auto"/>
        <w:ind w:right="24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аварий на коммунально-энергетических сетях;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Органами местного самоуправления в целях решения задач в области ГО и ЧС в соответствии с полномочиями создают и содержат запасы материально-технических, индивидуальной защиты и иных средств. На данный момент в </w:t>
      </w:r>
      <w:r w:rsidRPr="00F749A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Каменском сельсовете эти запасы по количеству и ассортименту составляют не более 15 % от потребности.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Система оповещения сельсовета о чрезвычайных ситуациях охватывает всего 98,5 % от общей численности населения.</w:t>
      </w:r>
    </w:p>
    <w:p w:rsidR="00AA308F" w:rsidRPr="00F749AA" w:rsidRDefault="00AA308F" w:rsidP="00AA308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b/>
          <w:sz w:val="24"/>
          <w:szCs w:val="24"/>
          <w:lang w:eastAsia="ru-RU"/>
        </w:rPr>
        <w:t>3. Приоритеты социально-экономического развития, описание основных целей и задач программы, прогноз развития в области защиты населения и территорий края от чрезвычайных ситуаций природного и техногенного характера, обеспечения безопасности населения края</w:t>
      </w:r>
    </w:p>
    <w:p w:rsidR="00AA308F" w:rsidRPr="00F749AA" w:rsidRDefault="00AA308F" w:rsidP="00AA3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ab/>
        <w:t>Приоритетами в области гражданской обороны, защиты населения и территорий района от ЧС являются:</w:t>
      </w:r>
    </w:p>
    <w:p w:rsidR="00AA308F" w:rsidRPr="00F749AA" w:rsidRDefault="00AA308F" w:rsidP="00AA30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оперативное реагирование на ЧС природного и техногенного характера и различного рода происшествия;</w:t>
      </w:r>
    </w:p>
    <w:p w:rsidR="00AA308F" w:rsidRPr="00F749AA" w:rsidRDefault="00AA308F" w:rsidP="00AA308F">
      <w:pPr>
        <w:spacing w:after="0" w:line="240" w:lineRule="auto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749AA">
        <w:rPr>
          <w:rFonts w:ascii="Arial" w:eastAsia="Times New Roman" w:hAnsi="Arial" w:cs="Arial"/>
          <w:spacing w:val="3"/>
          <w:sz w:val="24"/>
          <w:szCs w:val="24"/>
          <w:lang w:eastAsia="ru-RU"/>
        </w:rPr>
        <w:t>организация проведения мероприятий по ГО;</w:t>
      </w:r>
    </w:p>
    <w:p w:rsidR="00AA308F" w:rsidRPr="00F749AA" w:rsidRDefault="00AA308F" w:rsidP="00AA30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обеспечение создания и поддержания в состоянии постоянной готовности к использованию технических систем управления ГО, системы оповещения населения об опасностях, возникающих при ведении военных действий или вследствие этих действий, возникновении ЧС природного  и техногенного характера, защитных сооружений и других объектов ГО;</w:t>
      </w:r>
    </w:p>
    <w:p w:rsidR="00AA308F" w:rsidRPr="00F749AA" w:rsidRDefault="00AA308F" w:rsidP="00AA30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осуществления мер по поддержанию сил и средств ГО,  а также </w:t>
      </w:r>
      <w:r w:rsidRPr="00F749AA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для защиты населения и территорий от ЧС </w:t>
      </w:r>
      <w:r w:rsidRPr="00F749AA">
        <w:rPr>
          <w:rFonts w:ascii="Arial" w:eastAsia="Times New Roman" w:hAnsi="Arial" w:cs="Arial"/>
          <w:sz w:val="24"/>
          <w:szCs w:val="24"/>
          <w:lang w:eastAsia="ru-RU"/>
        </w:rPr>
        <w:t>в состоянии постоянной готовности;</w:t>
      </w:r>
    </w:p>
    <w:p w:rsidR="00AA308F" w:rsidRPr="00F749AA" w:rsidRDefault="00AA308F" w:rsidP="00AA308F">
      <w:pPr>
        <w:spacing w:after="0" w:line="240" w:lineRule="auto"/>
        <w:ind w:firstLine="708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pacing w:val="3"/>
          <w:sz w:val="24"/>
          <w:szCs w:val="24"/>
          <w:lang w:eastAsia="ru-RU"/>
        </w:rPr>
        <w:t>обеспечение создания, содержания и использование в целях ГО  и ликвидации ЧС резервов материально-технических и иных средств;</w:t>
      </w:r>
    </w:p>
    <w:p w:rsidR="00AA308F" w:rsidRPr="00F749AA" w:rsidRDefault="00AA308F" w:rsidP="00AA30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обеспечение сбора и обмена информацией  в установленном порядке       в области защиты населения и территорий сельсовета от ЧС объектового и муниципального</w:t>
      </w:r>
      <w:r w:rsidRPr="00F749AA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характера</w:t>
      </w:r>
      <w:r w:rsidRPr="00F749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308F" w:rsidRPr="00F749AA" w:rsidRDefault="00AA308F" w:rsidP="00AA30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организация и проведение аварийно-спасательных и других неотложных работ при ЧС </w:t>
      </w:r>
      <w:r w:rsidRPr="00F749AA">
        <w:rPr>
          <w:rFonts w:ascii="Arial" w:eastAsia="Times New Roman" w:hAnsi="Arial" w:cs="Arial"/>
          <w:sz w:val="24"/>
          <w:szCs w:val="24"/>
          <w:lang w:eastAsia="ru-RU"/>
        </w:rPr>
        <w:t>объектового и муниципального</w:t>
      </w:r>
      <w:r w:rsidRPr="00F749AA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характера</w:t>
      </w:r>
      <w:r w:rsidRPr="00F749AA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A308F" w:rsidRPr="00F749AA" w:rsidRDefault="00AA308F" w:rsidP="00AA308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повышение технической оснащенности органов местного самоуправления современными средствами обеспечения безопасности и оперативного реагирования.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Приоритетами в области организации обучения населения в области ГО, защиты от ЧС природного и техногенного характера, информирование населения о мерах пожарной безопасности являются: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плановая подготовка, переподготовка и повышение квалификации руководителей и специалистов органов местного самоуправления;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информирование населения через средства массовой информации и по иным каналам о прогнозируемых и возникших чрезвычайных ситуациях и пожарах, мерах по обеспечению безопасности населения и территорий, а также пропаганда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объектах.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Целью программы </w:t>
      </w:r>
      <w:r w:rsidRPr="00F749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F749AA">
        <w:rPr>
          <w:rFonts w:ascii="Arial" w:eastAsia="Times New Roman" w:hAnsi="Arial" w:cs="Arial"/>
          <w:sz w:val="24"/>
          <w:szCs w:val="24"/>
          <w:lang w:eastAsia="ru-RU"/>
        </w:rPr>
        <w:t>является создание эффективной системы защиты населения и территорий сельсовета от чрезвычайных ситуаций природного  и техногенного характера.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ab/>
        <w:t>Задача программы: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Снижение рисков и смягчение последствий чрезвычайных ситуаций природного и техногенного характера, антитеррористической защиты в сельсовете.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программных мероприятий будут обеспечены:</w:t>
      </w:r>
    </w:p>
    <w:p w:rsidR="00AA308F" w:rsidRPr="00F749AA" w:rsidRDefault="00AA308F" w:rsidP="00AA308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оперативное реагирование на ЧС природного и техногенного характера и различного рода происшествия;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pacing w:val="3"/>
          <w:sz w:val="24"/>
          <w:szCs w:val="24"/>
          <w:lang w:eastAsia="ru-RU"/>
        </w:rPr>
        <w:lastRenderedPageBreak/>
        <w:t xml:space="preserve">обеспечение создания, содержания и использование в целях </w:t>
      </w:r>
      <w:proofErr w:type="spellStart"/>
      <w:r w:rsidRPr="00F749AA">
        <w:rPr>
          <w:rFonts w:ascii="Arial" w:eastAsia="Times New Roman" w:hAnsi="Arial" w:cs="Arial"/>
          <w:spacing w:val="3"/>
          <w:sz w:val="24"/>
          <w:szCs w:val="24"/>
          <w:lang w:eastAsia="ru-RU"/>
        </w:rPr>
        <w:t>ГОи</w:t>
      </w:r>
      <w:proofErr w:type="spellEnd"/>
      <w:r w:rsidRPr="00F749AA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ликвидации ЧС резервов материально-технических и иных средств;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функционирование и поддержание в готовности технических средств оповещения населения сельсовета на случай чрезвычайных ситуаций и военных действий;</w:t>
      </w:r>
    </w:p>
    <w:p w:rsidR="00AA308F" w:rsidRPr="00F749AA" w:rsidRDefault="00AA308F" w:rsidP="00AA3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          широкий охват населения сельсовета мероприятиями по пропаганде знаний в области гражданской обороны,  чрезвычайных ситуаций, антитеррористической защиты и пожарной безопасности. 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b/>
          <w:sz w:val="24"/>
          <w:szCs w:val="24"/>
          <w:lang w:eastAsia="ru-RU"/>
        </w:rPr>
        <w:t>4. Механизм реализации отдельных мероприятий программы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реализуется в рамках отдельных мероприятий.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ab/>
        <w:t>Реализация мероприятий осуществляется в соответствии со следующими Законами Красноярского края: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ab/>
        <w:t>от 10.02.2000 № 9-631 «О защите населения и территории Красноярского края от чрезвычайных ситуаций природного и техногенного характера»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Прогноз конечных результатов программы 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ab/>
        <w:t>Для осуществления мониторинга оценки реализации программы применяются целевые показатели и показатели результативности.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Источником информации по показателям являются отчетные данные.  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За базовые указанных целевых показателей взяты средние показатели 2018 - 2020 годов. 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Целевой показатель по охвату населения сельсовета возможностью получения сигналов оповещения о ЧС посредством средств оповещения не изменится и составит как в 2022 г 98,5% от общей численности населения сельсовета, так и в 2023 -2024г.г. 98,5%.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Целевой показатель по охвату населения мероприятиями по пропаганде знаний в области гражданской обороны, чрезвычайных ситуаций, антитеррористической защиты и пожарной безопасности с 78% в 2020 году до 90,1% в 2022 году.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Показатели </w:t>
      </w:r>
      <w:proofErr w:type="gramStart"/>
      <w:r w:rsidRPr="00F749AA">
        <w:rPr>
          <w:rFonts w:ascii="Arial" w:eastAsia="Times New Roman" w:hAnsi="Arial" w:cs="Arial"/>
          <w:sz w:val="24"/>
          <w:szCs w:val="24"/>
          <w:lang w:eastAsia="ru-RU"/>
        </w:rPr>
        <w:t>результативности</w:t>
      </w:r>
      <w:proofErr w:type="gramEnd"/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 достигнут следующих значений: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Потребность местного резерва материально-технических, продовольственных и средств индивидуальной защиты в восполнении снизится с 85 % в 2022 году до 70 % в 2023 году.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b/>
          <w:sz w:val="24"/>
          <w:szCs w:val="24"/>
          <w:lang w:eastAsia="ru-RU"/>
        </w:rPr>
        <w:t>6. Перечень мероприятий с указанием сроков их реализации  и ожидаемых результатов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6.1. Реализация программы осуществляется в соответствии с действующим краевым законодательством в рамках следующих мероприятий: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1. Обеспечение предупреждения возникновения и </w:t>
      </w:r>
      <w:proofErr w:type="gramStart"/>
      <w:r w:rsidRPr="00F749AA">
        <w:rPr>
          <w:rFonts w:ascii="Arial" w:eastAsia="Times New Roman" w:hAnsi="Arial" w:cs="Arial"/>
          <w:sz w:val="24"/>
          <w:szCs w:val="24"/>
          <w:lang w:eastAsia="ru-RU"/>
        </w:rPr>
        <w:t>развития</w:t>
      </w:r>
      <w:proofErr w:type="gramEnd"/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 чрезвычайных ситуациях (далее - мероприятие 1);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2. Повышение уровня антитеррористической защищенности муниципальных учреждений (далее – мероприятие 2).</w:t>
      </w:r>
    </w:p>
    <w:p w:rsidR="00AA308F" w:rsidRPr="00F749AA" w:rsidRDefault="00AA308F" w:rsidP="00AA3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         3.  Создание на территории Каменского сельсовета комплексной системы своевременного оповещения и информирования населения об угрозе возникновения или возникновении чрезвычайных ситуаций, своевременное доведение до населения информации, касающейся безопасности жизнедеятельности (далее – мероприятие 3).</w:t>
      </w:r>
    </w:p>
    <w:p w:rsidR="00AA308F" w:rsidRPr="00F749AA" w:rsidRDefault="00AA308F" w:rsidP="00AA3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         4. Повышение квалификации специалистов учреждений, населения по вопросам гражданской обороны и чрезвычайным ситуациям (далее – мероприятие 4).</w:t>
      </w:r>
    </w:p>
    <w:p w:rsidR="00AA308F" w:rsidRPr="00F749AA" w:rsidRDefault="00AA308F" w:rsidP="00AA308F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Задача программы: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     Снижение рисков и смягчение последствий чрезвычайных ситуаций природного и техногенного характера на территории Каменского сельсовета.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7. Информация о распределении планируемых расходов по мероприятиям муниципальной программы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Информация о распределении планируемых расходов по мероприятиям приведена в приложении № 3  к программе.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b/>
          <w:sz w:val="24"/>
          <w:szCs w:val="24"/>
          <w:lang w:eastAsia="ru-RU"/>
        </w:rPr>
        <w:t>8. Ресурсное обеспечение программы и прогнозная оценка расходов на реализацию целей программы с учетом источников финансирования</w:t>
      </w:r>
    </w:p>
    <w:p w:rsidR="00AA308F" w:rsidRPr="00F749AA" w:rsidRDefault="00AA308F" w:rsidP="00AA3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Всего на реализацию программных мероприятий потребуется 120.421 тыс. рублей из местного бюджета, в том числе по годам: 2022 год – 118.421тыс. рублей; 2023 год – 1.000 тыс. рублей; 2024 год –  1.000 тыс. рублей. </w:t>
      </w:r>
    </w:p>
    <w:p w:rsidR="00AA308F" w:rsidRPr="00F749AA" w:rsidRDefault="00AA308F" w:rsidP="00AA308F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ab/>
      </w:r>
      <w:r w:rsidRPr="00F749A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  Каменского сельсовета                                                                         Ф. К. Томашевский</w:t>
      </w:r>
    </w:p>
    <w:p w:rsidR="00AA308F" w:rsidRPr="00F749AA" w:rsidRDefault="00AA308F" w:rsidP="00AA308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№1 </w:t>
      </w:r>
    </w:p>
    <w:p w:rsidR="00AA308F" w:rsidRPr="00F749AA" w:rsidRDefault="00AA308F" w:rsidP="00AA308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AA308F" w:rsidRPr="00F749AA" w:rsidRDefault="00AA308F" w:rsidP="00AA308F">
      <w:pPr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Каменского сельсовета </w:t>
      </w:r>
      <w:proofErr w:type="spellStart"/>
      <w:r w:rsidRPr="00F749AA">
        <w:rPr>
          <w:rFonts w:ascii="Arial" w:eastAsia="Times New Roman" w:hAnsi="Arial" w:cs="Arial"/>
          <w:sz w:val="24"/>
          <w:szCs w:val="24"/>
          <w:lang w:eastAsia="ru-RU"/>
        </w:rPr>
        <w:t>Манского</w:t>
      </w:r>
      <w:proofErr w:type="spellEnd"/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AA308F" w:rsidRPr="00F749AA" w:rsidRDefault="00AA308F" w:rsidP="00AA30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749AA">
        <w:rPr>
          <w:rFonts w:ascii="Arial" w:hAnsi="Arial" w:cs="Arial"/>
          <w:sz w:val="24"/>
          <w:szCs w:val="24"/>
          <w:lang w:eastAsia="ru-RU"/>
        </w:rPr>
        <w:t xml:space="preserve">Значения целевых индикаторов и показателей результативности муниципальной программы Каменского сельсовета  </w:t>
      </w:r>
    </w:p>
    <w:tbl>
      <w:tblPr>
        <w:tblW w:w="93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992"/>
        <w:gridCol w:w="992"/>
        <w:gridCol w:w="993"/>
        <w:gridCol w:w="708"/>
        <w:gridCol w:w="709"/>
        <w:gridCol w:w="567"/>
        <w:gridCol w:w="716"/>
      </w:tblGrid>
      <w:tr w:rsidR="00AA308F" w:rsidRPr="00F749AA" w:rsidTr="007D5C3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 </w:t>
            </w: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Цели,    </w:t>
            </w: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задачи,   </w:t>
            </w: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показатели </w:t>
            </w: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Единица</w:t>
            </w: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Вес показателя </w:t>
            </w: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Источник </w:t>
            </w: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AA308F" w:rsidRPr="00F749AA" w:rsidTr="007D5C37">
        <w:trPr>
          <w:gridAfter w:val="7"/>
          <w:wAfter w:w="5677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 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1      </w:t>
            </w:r>
          </w:p>
        </w:tc>
      </w:tr>
      <w:tr w:rsidR="00AA308F" w:rsidRPr="00F749AA" w:rsidTr="007D5C37">
        <w:trPr>
          <w:gridAfter w:val="7"/>
          <w:wAfter w:w="5677" w:type="dxa"/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1.1  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Задача   </w:t>
            </w:r>
          </w:p>
        </w:tc>
      </w:tr>
      <w:tr w:rsidR="00AA308F" w:rsidRPr="00F749AA" w:rsidTr="007D5C37">
        <w:trPr>
          <w:cantSplit/>
          <w:trHeight w:val="77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</w:rPr>
              <w:t xml:space="preserve">  Развитие связи и охват населения сельсовета возможностью получения сигналов оповещения о ЧС и пожарах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% от общей </w:t>
            </w:r>
            <w:proofErr w:type="gramStart"/>
            <w:r w:rsidRPr="00F749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числен-</w:t>
            </w:r>
            <w:proofErr w:type="spellStart"/>
            <w:r w:rsidRPr="00F749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F749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</w:rPr>
              <w:t>98,5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</w:rPr>
              <w:t>98,5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</w:rPr>
              <w:t>98,5</w:t>
            </w:r>
          </w:p>
        </w:tc>
      </w:tr>
      <w:tr w:rsidR="00AA308F" w:rsidRPr="00F749AA" w:rsidTr="007D5C37">
        <w:trPr>
          <w:cantSplit/>
          <w:trHeight w:val="5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восполнение местного  резерва материально-технических ресурсов, средств индивидуальной защиты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% от </w:t>
            </w:r>
            <w:proofErr w:type="gramStart"/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потреб-</w:t>
            </w:r>
            <w:proofErr w:type="spellStart"/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74,0</w:t>
            </w:r>
          </w:p>
        </w:tc>
      </w:tr>
      <w:tr w:rsidR="00AA308F" w:rsidRPr="00F749AA" w:rsidTr="007D5C37"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</w:rPr>
              <w:t>Охват населения сельсовета мероприятиями по пропаганде знаний в области гражданской обороны,  чрезвычайных ситуаций, антитеррористической защиты и пожарной безопасности.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% от общей </w:t>
            </w:r>
            <w:proofErr w:type="gramStart"/>
            <w:r w:rsidRPr="00F749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числен-</w:t>
            </w:r>
            <w:proofErr w:type="spellStart"/>
            <w:r w:rsidRPr="00F749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  <w:r w:rsidRPr="00F749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 xml:space="preserve"> населения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81,4</w:t>
            </w:r>
          </w:p>
        </w:tc>
      </w:tr>
    </w:tbl>
    <w:p w:rsidR="00F749AA" w:rsidRDefault="00F749AA" w:rsidP="00F749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7D5C37" w:rsidRPr="00F749AA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AA308F" w:rsidRPr="00F749AA">
        <w:rPr>
          <w:rFonts w:ascii="Arial" w:eastAsia="Times New Roman" w:hAnsi="Arial" w:cs="Arial"/>
          <w:sz w:val="24"/>
          <w:szCs w:val="24"/>
        </w:rPr>
        <w:t xml:space="preserve">Каменского сельсовета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</w:t>
      </w:r>
      <w:r w:rsidR="00AA308F" w:rsidRPr="00F749AA">
        <w:rPr>
          <w:rFonts w:ascii="Arial" w:eastAsia="Times New Roman" w:hAnsi="Arial" w:cs="Arial"/>
          <w:sz w:val="24"/>
          <w:szCs w:val="24"/>
        </w:rPr>
        <w:t xml:space="preserve"> </w:t>
      </w:r>
      <w:r w:rsidRPr="00F749AA">
        <w:rPr>
          <w:rFonts w:ascii="Arial" w:eastAsia="Times New Roman" w:hAnsi="Arial" w:cs="Arial"/>
          <w:sz w:val="24"/>
          <w:szCs w:val="24"/>
        </w:rPr>
        <w:t>Ф. К. Томашевский</w:t>
      </w:r>
      <w:r w:rsidR="00AA308F" w:rsidRPr="00F749AA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</w:t>
      </w:r>
    </w:p>
    <w:p w:rsidR="00AA308F" w:rsidRPr="00F749AA" w:rsidRDefault="00F749AA" w:rsidP="00F749A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7D5C37" w:rsidRPr="00F749AA"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  <w:r w:rsidR="00AA308F"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 к паспорту 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308F" w:rsidRPr="00F749AA">
        <w:rPr>
          <w:rFonts w:ascii="Arial" w:eastAsia="Times New Roman" w:hAnsi="Arial" w:cs="Arial"/>
          <w:sz w:val="24"/>
          <w:szCs w:val="24"/>
          <w:lang w:eastAsia="ru-RU"/>
        </w:rPr>
        <w:t>Камен</w:t>
      </w:r>
      <w:r w:rsidR="007D5C37"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ского сельсовета </w:t>
      </w:r>
    </w:p>
    <w:p w:rsidR="00AA308F" w:rsidRPr="00F749AA" w:rsidRDefault="00AA308F" w:rsidP="007D5C3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F749AA">
        <w:rPr>
          <w:rFonts w:ascii="Arial" w:hAnsi="Arial" w:cs="Arial"/>
          <w:sz w:val="24"/>
          <w:szCs w:val="24"/>
          <w:lang w:eastAsia="ru-RU"/>
        </w:rPr>
        <w:t xml:space="preserve">Значения целевых показателей на долгосрочный период реализации муниципальной программы Каменского сельсовета  </w:t>
      </w:r>
    </w:p>
    <w:tbl>
      <w:tblPr>
        <w:tblW w:w="4964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"/>
        <w:gridCol w:w="4485"/>
        <w:gridCol w:w="1556"/>
        <w:gridCol w:w="674"/>
        <w:gridCol w:w="745"/>
        <w:gridCol w:w="745"/>
        <w:gridCol w:w="747"/>
      </w:tblGrid>
      <w:tr w:rsidR="00AA308F" w:rsidRPr="00F749AA" w:rsidTr="007D5C37">
        <w:trPr>
          <w:cantSplit/>
          <w:trHeight w:val="840"/>
        </w:trPr>
        <w:tc>
          <w:tcPr>
            <w:tcW w:w="2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№ </w:t>
            </w: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Цели,  </w:t>
            </w: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br/>
              <w:t xml:space="preserve">целевые </w:t>
            </w: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6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Единица </w:t>
            </w: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0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AA308F" w:rsidRPr="00F749AA" w:rsidTr="007D5C37">
        <w:trPr>
          <w:cantSplit/>
          <w:trHeight w:val="240"/>
        </w:trPr>
        <w:tc>
          <w:tcPr>
            <w:tcW w:w="2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AA308F" w:rsidRPr="00F749AA" w:rsidTr="007D5C37">
        <w:trPr>
          <w:gridAfter w:val="5"/>
          <w:wAfter w:w="2256" w:type="pct"/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1  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Цель      </w:t>
            </w:r>
          </w:p>
        </w:tc>
      </w:tr>
      <w:tr w:rsidR="00AA308F" w:rsidRPr="00F749AA" w:rsidTr="007D5C37">
        <w:trPr>
          <w:cantSplit/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Целевой   </w:t>
            </w: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показатель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A308F" w:rsidRPr="00F749AA" w:rsidTr="007D5C37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развитие связи и охват населения сельсовета возможностью получения сигналов оповещения о ЧС и пожарах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7D5C37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 от общей числен</w:t>
            </w:r>
            <w:r w:rsidR="00AA308F" w:rsidRPr="00F749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ности населения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</w:rPr>
              <w:t>98,5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</w:rPr>
              <w:t>98,5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</w:rPr>
              <w:t>98,5</w:t>
            </w:r>
          </w:p>
        </w:tc>
      </w:tr>
      <w:tr w:rsidR="00AA308F" w:rsidRPr="00F749AA" w:rsidTr="007D5C37">
        <w:trPr>
          <w:cantSplit/>
          <w:trHeight w:val="24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восполнение местного резерва материально-технических, продовольственных и медицинских ресурсов, средств индивидуальной защиты, средств РХБЗ для ликвидации ЧС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 xml:space="preserve">% от </w:t>
            </w:r>
            <w:proofErr w:type="gramStart"/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потреб-</w:t>
            </w:r>
            <w:proofErr w:type="spellStart"/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AA308F" w:rsidRPr="00F749AA" w:rsidTr="007D5C37">
        <w:trPr>
          <w:cantSplit/>
          <w:trHeight w:val="360"/>
        </w:trPr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</w:rPr>
              <w:t xml:space="preserve">охват населения сельсовета мероприятиями по пропаганде знаний в области гражданской обороны,  чрезвычайных ситуаций, антитеррористической защиты и пожарной безопасности. </w:t>
            </w:r>
          </w:p>
        </w:tc>
        <w:tc>
          <w:tcPr>
            <w:tcW w:w="6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% от общей численности населения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71,6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81,4</w:t>
            </w:r>
          </w:p>
        </w:tc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08F" w:rsidRPr="00F749AA" w:rsidRDefault="00AA308F" w:rsidP="00AA3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hAnsi="Arial" w:cs="Arial"/>
                <w:sz w:val="24"/>
                <w:szCs w:val="24"/>
                <w:lang w:eastAsia="ru-RU"/>
              </w:rPr>
              <w:t>90,1</w:t>
            </w:r>
          </w:p>
        </w:tc>
      </w:tr>
    </w:tbl>
    <w:p w:rsidR="00AA308F" w:rsidRPr="00F749AA" w:rsidRDefault="00F749AA" w:rsidP="00F749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</w:t>
      </w:r>
      <w:r w:rsidR="007D5C37" w:rsidRPr="00F749AA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="00AA308F" w:rsidRPr="00F749AA">
        <w:rPr>
          <w:rFonts w:ascii="Arial" w:eastAsia="Times New Roman" w:hAnsi="Arial" w:cs="Arial"/>
          <w:sz w:val="24"/>
          <w:szCs w:val="24"/>
        </w:rPr>
        <w:t xml:space="preserve">Каменского сельсовета         </w:t>
      </w:r>
      <w:proofErr w:type="spellStart"/>
      <w:r w:rsidRPr="00F749AA">
        <w:rPr>
          <w:rFonts w:ascii="Arial" w:eastAsia="Times New Roman" w:hAnsi="Arial" w:cs="Arial"/>
          <w:sz w:val="24"/>
          <w:szCs w:val="24"/>
        </w:rPr>
        <w:t>Ф.К.Томашевский</w:t>
      </w:r>
      <w:proofErr w:type="spellEnd"/>
      <w:r w:rsidR="00AA308F" w:rsidRPr="00F749A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AA308F" w:rsidRPr="00F749AA" w:rsidRDefault="007D5C37" w:rsidP="00F749AA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Приложение №3</w:t>
      </w:r>
      <w:r w:rsidR="00AA308F"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749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308F" w:rsidRPr="00F749AA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  <w:r w:rsidR="00F749A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A308F" w:rsidRPr="00F749AA">
        <w:rPr>
          <w:rFonts w:ascii="Arial" w:eastAsia="Times New Roman" w:hAnsi="Arial" w:cs="Arial"/>
          <w:sz w:val="24"/>
          <w:szCs w:val="24"/>
          <w:lang w:eastAsia="ru-RU"/>
        </w:rPr>
        <w:t>Каме</w:t>
      </w:r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нского сельсовета </w:t>
      </w:r>
    </w:p>
    <w:p w:rsidR="007D5C37" w:rsidRPr="00F749AA" w:rsidRDefault="00AA308F" w:rsidP="007D5C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>Распределение планируемых расходов за счет средств местного бюджета</w:t>
      </w:r>
    </w:p>
    <w:p w:rsidR="00AA308F" w:rsidRPr="00F749AA" w:rsidRDefault="00AA308F" w:rsidP="007D5C3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749AA">
        <w:rPr>
          <w:rFonts w:ascii="Arial" w:eastAsia="Times New Roman" w:hAnsi="Arial" w:cs="Arial"/>
          <w:sz w:val="24"/>
          <w:szCs w:val="24"/>
          <w:lang w:eastAsia="ru-RU"/>
        </w:rPr>
        <w:t xml:space="preserve"> по мероприятиям </w:t>
      </w:r>
      <w:r w:rsidRPr="00F749AA">
        <w:rPr>
          <w:rFonts w:ascii="Arial" w:eastAsia="Times New Roman" w:hAnsi="Arial" w:cs="Arial"/>
          <w:sz w:val="24"/>
          <w:szCs w:val="24"/>
        </w:rPr>
        <w:t>муниципальной программы Каменского сельсовета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66"/>
        <w:gridCol w:w="2268"/>
        <w:gridCol w:w="1134"/>
        <w:gridCol w:w="567"/>
        <w:gridCol w:w="425"/>
        <w:gridCol w:w="567"/>
        <w:gridCol w:w="567"/>
        <w:gridCol w:w="851"/>
        <w:gridCol w:w="708"/>
        <w:gridCol w:w="709"/>
        <w:gridCol w:w="709"/>
      </w:tblGrid>
      <w:tr w:rsidR="00AA308F" w:rsidRPr="00F749AA" w:rsidTr="007D5C37">
        <w:trPr>
          <w:trHeight w:val="316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</w:t>
            </w: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(тыс. руб.), годы</w:t>
            </w:r>
          </w:p>
        </w:tc>
      </w:tr>
      <w:tr w:rsidR="00AA308F" w:rsidRPr="00F749AA" w:rsidTr="007D5C37">
        <w:trPr>
          <w:trHeight w:val="613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AA308F" w:rsidRPr="00F749AA" w:rsidTr="007D5C37">
        <w:trPr>
          <w:trHeight w:val="360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F749AA">
              <w:rPr>
                <w:rFonts w:ascii="Arial" w:eastAsia="Times New Roman" w:hAnsi="Arial" w:cs="Arial"/>
                <w:sz w:val="24"/>
                <w:szCs w:val="24"/>
              </w:rPr>
              <w:t>Защита населения и территории Каменского сельсовета от чрезвычайных ситуаций природного и техногенного характера,</w:t>
            </w:r>
            <w:r w:rsidRPr="00F749AA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t xml:space="preserve"> профилактика терроризма и экстремизма, минимизации и ликвидации последствий проявлений </w:t>
            </w:r>
            <w:r w:rsidRPr="00F749AA">
              <w:rPr>
                <w:rFonts w:ascii="Arial" w:eastAsia="Times New Roman" w:hAnsi="Arial" w:cs="Arial"/>
                <w:color w:val="3B2D36"/>
                <w:sz w:val="24"/>
                <w:szCs w:val="24"/>
              </w:rPr>
              <w:lastRenderedPageBreak/>
              <w:t>терроризма и экстремизма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118.</w:t>
            </w:r>
            <w:r w:rsidRPr="00F749A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421</w:t>
            </w: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12</w:t>
            </w: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  <w:r w:rsidRPr="00F749A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.421</w:t>
            </w:r>
          </w:p>
        </w:tc>
      </w:tr>
      <w:tr w:rsidR="00AA308F" w:rsidRPr="00F749AA" w:rsidTr="007D5C37">
        <w:trPr>
          <w:trHeight w:val="605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0400067380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AA308F" w:rsidRPr="00F749AA" w:rsidTr="007D5C37">
        <w:trPr>
          <w:trHeight w:val="399"/>
        </w:trPr>
        <w:tc>
          <w:tcPr>
            <w:tcW w:w="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</w:rPr>
              <w:t>Администрация Каменс</w:t>
            </w:r>
            <w:r w:rsidRPr="00F749AA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04000S</w:t>
            </w: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lastRenderedPageBreak/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118.421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118.421</w:t>
            </w:r>
          </w:p>
        </w:tc>
      </w:tr>
      <w:tr w:rsidR="00AA308F" w:rsidRPr="00F749AA" w:rsidTr="007D5C37">
        <w:trPr>
          <w:trHeight w:val="405"/>
        </w:trPr>
        <w:tc>
          <w:tcPr>
            <w:tcW w:w="8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</w:rPr>
              <w:t>Администрация Каменского сельсовета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0400065650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308F" w:rsidRPr="00F749AA" w:rsidRDefault="00AA308F" w:rsidP="00AA30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49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F749AA" w:rsidRPr="00F749AA" w:rsidRDefault="007D5C37" w:rsidP="00F749AA">
      <w:pPr>
        <w:rPr>
          <w:rFonts w:ascii="Arial" w:eastAsia="Times New Roman" w:hAnsi="Arial" w:cs="Arial"/>
          <w:sz w:val="24"/>
          <w:szCs w:val="24"/>
        </w:rPr>
      </w:pPr>
      <w:r w:rsidRPr="00F749AA">
        <w:rPr>
          <w:rFonts w:ascii="Arial" w:eastAsia="Times New Roman" w:hAnsi="Arial" w:cs="Arial"/>
          <w:sz w:val="24"/>
          <w:szCs w:val="24"/>
        </w:rPr>
        <w:t xml:space="preserve">Глава администрации </w:t>
      </w:r>
      <w:r w:rsidR="00AA308F" w:rsidRPr="00F749AA">
        <w:rPr>
          <w:rFonts w:ascii="Arial" w:eastAsia="Times New Roman" w:hAnsi="Arial" w:cs="Arial"/>
          <w:sz w:val="24"/>
          <w:szCs w:val="24"/>
        </w:rPr>
        <w:t xml:space="preserve">Каменского сельсовета </w:t>
      </w:r>
      <w:r w:rsidR="00F749AA">
        <w:rPr>
          <w:rFonts w:ascii="Arial" w:eastAsia="Times New Roman" w:hAnsi="Arial" w:cs="Arial"/>
          <w:sz w:val="24"/>
          <w:szCs w:val="24"/>
        </w:rPr>
        <w:t xml:space="preserve">                             </w:t>
      </w:r>
      <w:bookmarkStart w:id="0" w:name="_GoBack"/>
      <w:bookmarkEnd w:id="0"/>
      <w:r w:rsidR="00F749AA" w:rsidRPr="00F749AA">
        <w:rPr>
          <w:rFonts w:ascii="Arial" w:eastAsia="Times New Roman" w:hAnsi="Arial" w:cs="Arial"/>
          <w:sz w:val="24"/>
          <w:szCs w:val="24"/>
        </w:rPr>
        <w:t>Ф. К. Томашевский</w:t>
      </w:r>
    </w:p>
    <w:p w:rsidR="00F749AA" w:rsidRPr="00F749AA" w:rsidRDefault="00F749AA" w:rsidP="00F749AA">
      <w:pPr>
        <w:rPr>
          <w:rFonts w:ascii="Arial" w:eastAsia="Times New Roman" w:hAnsi="Arial" w:cs="Arial"/>
          <w:sz w:val="24"/>
          <w:szCs w:val="24"/>
        </w:rPr>
      </w:pPr>
    </w:p>
    <w:p w:rsidR="00F749AA" w:rsidRPr="00F749AA" w:rsidRDefault="00AA308F" w:rsidP="00F749AA">
      <w:pPr>
        <w:rPr>
          <w:rFonts w:ascii="Arial" w:eastAsia="Times New Roman" w:hAnsi="Arial" w:cs="Arial"/>
          <w:sz w:val="24"/>
          <w:szCs w:val="24"/>
        </w:rPr>
      </w:pPr>
      <w:r w:rsidRPr="00F749AA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</w:t>
      </w:r>
      <w:r w:rsidR="00F749AA">
        <w:rPr>
          <w:rFonts w:ascii="Arial" w:eastAsia="Times New Roman" w:hAnsi="Arial" w:cs="Arial"/>
          <w:sz w:val="24"/>
          <w:szCs w:val="24"/>
        </w:rPr>
        <w:t xml:space="preserve"> </w:t>
      </w:r>
    </w:p>
    <w:p w:rsidR="00AA308F" w:rsidRPr="00F749AA" w:rsidRDefault="00AA308F" w:rsidP="00F749A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308F" w:rsidRPr="00F749AA" w:rsidRDefault="00AA308F" w:rsidP="00AA308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62FC5" w:rsidRPr="00F749AA" w:rsidRDefault="00662FC5" w:rsidP="00662FC5">
      <w:pPr>
        <w:suppressAutoHyphens/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</w:p>
    <w:p w:rsidR="00662FC5" w:rsidRPr="00F749AA" w:rsidRDefault="00662FC5" w:rsidP="00662FC5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0D77" w:rsidRPr="00F749AA" w:rsidRDefault="002F0D77" w:rsidP="002F0D77">
      <w:pPr>
        <w:tabs>
          <w:tab w:val="left" w:pos="108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2F0D77" w:rsidRPr="00F749AA" w:rsidRDefault="002F0D77" w:rsidP="002F0D77">
      <w:pPr>
        <w:tabs>
          <w:tab w:val="left" w:pos="108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F0D77" w:rsidRPr="00F749AA" w:rsidRDefault="002F0D77" w:rsidP="002F0D77">
      <w:pPr>
        <w:tabs>
          <w:tab w:val="left" w:pos="108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749AA">
        <w:rPr>
          <w:rFonts w:ascii="Arial" w:hAnsi="Arial" w:cs="Arial"/>
          <w:sz w:val="24"/>
          <w:szCs w:val="24"/>
        </w:rPr>
        <w:tab/>
      </w:r>
      <w:proofErr w:type="spellStart"/>
      <w:r w:rsidRPr="00F749AA">
        <w:rPr>
          <w:rFonts w:ascii="Arial" w:hAnsi="Arial" w:cs="Arial"/>
          <w:sz w:val="24"/>
          <w:szCs w:val="24"/>
        </w:rPr>
        <w:t>Ф.К.Томашевский</w:t>
      </w:r>
      <w:proofErr w:type="spellEnd"/>
      <w:r w:rsidRPr="00F749AA">
        <w:rPr>
          <w:rFonts w:ascii="Arial" w:hAnsi="Arial" w:cs="Arial"/>
          <w:sz w:val="24"/>
          <w:szCs w:val="24"/>
        </w:rPr>
        <w:br w:type="page"/>
      </w:r>
    </w:p>
    <w:p w:rsidR="002F0D77" w:rsidRPr="00F749AA" w:rsidRDefault="002F0D77" w:rsidP="0053159C">
      <w:pPr>
        <w:tabs>
          <w:tab w:val="left" w:pos="11198"/>
        </w:tabs>
        <w:spacing w:after="0"/>
        <w:rPr>
          <w:rFonts w:ascii="Arial" w:hAnsi="Arial" w:cs="Arial"/>
          <w:sz w:val="24"/>
          <w:szCs w:val="24"/>
        </w:rPr>
      </w:pPr>
    </w:p>
    <w:p w:rsidR="0053159C" w:rsidRPr="00F749AA" w:rsidRDefault="0053159C" w:rsidP="0053159C">
      <w:pPr>
        <w:tabs>
          <w:tab w:val="left" w:pos="11198"/>
        </w:tabs>
        <w:spacing w:after="0"/>
        <w:rPr>
          <w:rFonts w:ascii="Arial" w:hAnsi="Arial" w:cs="Arial"/>
          <w:sz w:val="24"/>
          <w:szCs w:val="24"/>
        </w:rPr>
      </w:pPr>
    </w:p>
    <w:p w:rsidR="0053159C" w:rsidRPr="00F749AA" w:rsidRDefault="0053159C" w:rsidP="00DF5123">
      <w:pPr>
        <w:tabs>
          <w:tab w:val="left" w:pos="11198"/>
        </w:tabs>
        <w:rPr>
          <w:rFonts w:ascii="Arial" w:hAnsi="Arial" w:cs="Arial"/>
          <w:sz w:val="24"/>
          <w:szCs w:val="24"/>
          <w:lang w:eastAsia="ru-RU"/>
        </w:rPr>
      </w:pPr>
    </w:p>
    <w:p w:rsidR="00DF5123" w:rsidRPr="00F749AA" w:rsidRDefault="00DF5123" w:rsidP="00DF5123">
      <w:pPr>
        <w:pStyle w:val="2"/>
        <w:ind w:firstLine="0"/>
        <w:rPr>
          <w:rFonts w:ascii="Arial" w:hAnsi="Arial" w:cs="Arial"/>
          <w:szCs w:val="24"/>
        </w:rPr>
      </w:pPr>
    </w:p>
    <w:p w:rsidR="00DF5123" w:rsidRPr="00F749AA" w:rsidRDefault="00DF5123" w:rsidP="00DF5123">
      <w:pPr>
        <w:rPr>
          <w:rFonts w:ascii="Arial" w:hAnsi="Arial" w:cs="Arial"/>
          <w:sz w:val="24"/>
          <w:szCs w:val="24"/>
        </w:rPr>
      </w:pPr>
      <w:r w:rsidRPr="00F749AA">
        <w:rPr>
          <w:rFonts w:ascii="Arial" w:hAnsi="Arial" w:cs="Arial"/>
          <w:sz w:val="24"/>
          <w:szCs w:val="24"/>
        </w:rPr>
        <w:t xml:space="preserve">           </w:t>
      </w:r>
    </w:p>
    <w:p w:rsidR="00DF5123" w:rsidRDefault="00DF5123" w:rsidP="00DF5123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82AAB" w:rsidRPr="00282AAB" w:rsidRDefault="00282AAB" w:rsidP="00282AAB">
      <w:pPr>
        <w:rPr>
          <w:rFonts w:ascii="Times New Roman" w:hAnsi="Times New Roman"/>
          <w:sz w:val="24"/>
          <w:szCs w:val="24"/>
        </w:rPr>
      </w:pPr>
    </w:p>
    <w:p w:rsidR="00870469" w:rsidRPr="00870469" w:rsidRDefault="00870469" w:rsidP="00870469">
      <w:pPr>
        <w:jc w:val="right"/>
        <w:rPr>
          <w:rFonts w:ascii="Times New Roman" w:hAnsi="Times New Roman"/>
          <w:sz w:val="24"/>
          <w:szCs w:val="24"/>
        </w:rPr>
      </w:pPr>
    </w:p>
    <w:p w:rsidR="001021A5" w:rsidRDefault="001021A5" w:rsidP="001021A5"/>
    <w:p w:rsidR="001021A5" w:rsidRDefault="001021A5" w:rsidP="001021A5"/>
    <w:p w:rsidR="001021A5" w:rsidRPr="00EB0E2D" w:rsidRDefault="001021A5" w:rsidP="001021A5">
      <w:pPr>
        <w:pStyle w:val="2"/>
        <w:ind w:firstLine="0"/>
        <w:rPr>
          <w:sz w:val="28"/>
          <w:szCs w:val="28"/>
        </w:rPr>
      </w:pPr>
    </w:p>
    <w:p w:rsidR="00FC09CF" w:rsidRDefault="00FC09CF"/>
    <w:sectPr w:rsidR="00FC09CF" w:rsidSect="00F749A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285E14"/>
    <w:multiLevelType w:val="hybridMultilevel"/>
    <w:tmpl w:val="0158E8A2"/>
    <w:lvl w:ilvl="0" w:tplc="A2029F6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091B0600"/>
    <w:multiLevelType w:val="multilevel"/>
    <w:tmpl w:val="DD2A557C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B26DAE"/>
    <w:multiLevelType w:val="hybridMultilevel"/>
    <w:tmpl w:val="08E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3DE2"/>
    <w:multiLevelType w:val="hybridMultilevel"/>
    <w:tmpl w:val="5F7EF7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D0EF4"/>
    <w:multiLevelType w:val="hybridMultilevel"/>
    <w:tmpl w:val="8AAEC0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F81A3E"/>
    <w:multiLevelType w:val="hybridMultilevel"/>
    <w:tmpl w:val="36B4F3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B3172D"/>
    <w:multiLevelType w:val="hybridMultilevel"/>
    <w:tmpl w:val="0890F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578C6"/>
    <w:multiLevelType w:val="hybridMultilevel"/>
    <w:tmpl w:val="193A3958"/>
    <w:lvl w:ilvl="0" w:tplc="AF14451E">
      <w:start w:val="1"/>
      <w:numFmt w:val="decimal"/>
      <w:lvlText w:val="%1."/>
      <w:lvlJc w:val="left"/>
      <w:pPr>
        <w:tabs>
          <w:tab w:val="num" w:pos="831"/>
        </w:tabs>
        <w:ind w:left="83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63A99"/>
    <w:multiLevelType w:val="multilevel"/>
    <w:tmpl w:val="848088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65845457"/>
    <w:multiLevelType w:val="hybridMultilevel"/>
    <w:tmpl w:val="EE0CF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A0A2D"/>
    <w:multiLevelType w:val="hybridMultilevel"/>
    <w:tmpl w:val="CFF6CC1A"/>
    <w:lvl w:ilvl="0" w:tplc="A23A1AD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AA30864"/>
    <w:multiLevelType w:val="hybridMultilevel"/>
    <w:tmpl w:val="9A1C8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11"/>
  </w:num>
  <w:num w:numId="5">
    <w:abstractNumId w:val="8"/>
  </w:num>
  <w:num w:numId="6">
    <w:abstractNumId w:val="13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1A5"/>
    <w:rsid w:val="00016B9B"/>
    <w:rsid w:val="00052B3B"/>
    <w:rsid w:val="000A5215"/>
    <w:rsid w:val="000D480B"/>
    <w:rsid w:val="000E12CF"/>
    <w:rsid w:val="001021A5"/>
    <w:rsid w:val="00124F65"/>
    <w:rsid w:val="00282AAB"/>
    <w:rsid w:val="002D26A2"/>
    <w:rsid w:val="002F0D77"/>
    <w:rsid w:val="003A38DD"/>
    <w:rsid w:val="00433CBD"/>
    <w:rsid w:val="00454631"/>
    <w:rsid w:val="004C58C9"/>
    <w:rsid w:val="0053159C"/>
    <w:rsid w:val="005D6D82"/>
    <w:rsid w:val="00643A4F"/>
    <w:rsid w:val="0066077F"/>
    <w:rsid w:val="00662FC5"/>
    <w:rsid w:val="007D5C37"/>
    <w:rsid w:val="00816B7A"/>
    <w:rsid w:val="00852BB3"/>
    <w:rsid w:val="00870469"/>
    <w:rsid w:val="00884464"/>
    <w:rsid w:val="008B23AE"/>
    <w:rsid w:val="008D76DD"/>
    <w:rsid w:val="00984A30"/>
    <w:rsid w:val="00A212C8"/>
    <w:rsid w:val="00AA308F"/>
    <w:rsid w:val="00AD2865"/>
    <w:rsid w:val="00B31FFB"/>
    <w:rsid w:val="00BC58DC"/>
    <w:rsid w:val="00C23C82"/>
    <w:rsid w:val="00DF5123"/>
    <w:rsid w:val="00EF2305"/>
    <w:rsid w:val="00F34AA3"/>
    <w:rsid w:val="00F749AA"/>
    <w:rsid w:val="00F874C2"/>
    <w:rsid w:val="00FC09CF"/>
    <w:rsid w:val="00FD2FC0"/>
    <w:rsid w:val="00FE5E7F"/>
    <w:rsid w:val="00F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5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21A5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21A5"/>
    <w:rPr>
      <w:rFonts w:ascii="Times New Roman" w:eastAsia="Lucida Sans Unicode" w:hAnsi="Times New Roman" w:cs="Tahoma"/>
      <w:b/>
      <w:bCs/>
      <w:color w:val="000000"/>
      <w:sz w:val="32"/>
      <w:szCs w:val="24"/>
      <w:lang w:val="en-US" w:bidi="en-US"/>
    </w:rPr>
  </w:style>
  <w:style w:type="paragraph" w:customStyle="1" w:styleId="ConsPlusTitle">
    <w:name w:val="ConsPlusTitle"/>
    <w:rsid w:val="001021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">
    <w:name w:val="Body Text Indent 2"/>
    <w:basedOn w:val="a"/>
    <w:link w:val="20"/>
    <w:rsid w:val="001021A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021A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1A5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51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rbs123</dc:creator>
  <cp:keywords/>
  <dc:description/>
  <cp:lastModifiedBy>Пользователь</cp:lastModifiedBy>
  <cp:revision>30</cp:revision>
  <cp:lastPrinted>2023-01-10T05:43:00Z</cp:lastPrinted>
  <dcterms:created xsi:type="dcterms:W3CDTF">2016-10-28T08:08:00Z</dcterms:created>
  <dcterms:modified xsi:type="dcterms:W3CDTF">2023-01-11T04:23:00Z</dcterms:modified>
</cp:coreProperties>
</file>