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B1" w:rsidRDefault="00DE56B1" w:rsidP="00C610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B1" w:rsidRPr="00157951" w:rsidRDefault="00DE56B1" w:rsidP="00DE56B1">
      <w:pPr>
        <w:jc w:val="center"/>
        <w:outlineLvl w:val="0"/>
        <w:rPr>
          <w:b/>
          <w:bCs/>
          <w:spacing w:val="1"/>
          <w:sz w:val="24"/>
          <w:szCs w:val="24"/>
        </w:rPr>
      </w:pPr>
      <w:r w:rsidRPr="00157951">
        <w:rPr>
          <w:b/>
          <w:bCs/>
          <w:spacing w:val="1"/>
          <w:sz w:val="24"/>
          <w:szCs w:val="24"/>
        </w:rPr>
        <w:t>АДМИНИСТРАЦИЯ</w:t>
      </w:r>
    </w:p>
    <w:p w:rsidR="00DE56B1" w:rsidRPr="00157951" w:rsidRDefault="00DE56B1" w:rsidP="00DE56B1">
      <w:pPr>
        <w:jc w:val="center"/>
        <w:outlineLvl w:val="0"/>
        <w:rPr>
          <w:b/>
          <w:bCs/>
          <w:spacing w:val="1"/>
          <w:sz w:val="24"/>
          <w:szCs w:val="24"/>
        </w:rPr>
      </w:pPr>
      <w:r w:rsidRPr="00157951">
        <w:rPr>
          <w:b/>
          <w:bCs/>
          <w:spacing w:val="1"/>
          <w:sz w:val="24"/>
          <w:szCs w:val="24"/>
        </w:rPr>
        <w:t xml:space="preserve">КАМЕНСКОГО СЕЛЬСОВЕТА </w:t>
      </w:r>
    </w:p>
    <w:p w:rsidR="00DE56B1" w:rsidRPr="00157951" w:rsidRDefault="00DE56B1" w:rsidP="00DE56B1">
      <w:pPr>
        <w:jc w:val="center"/>
        <w:outlineLvl w:val="0"/>
        <w:rPr>
          <w:b/>
          <w:bCs/>
          <w:sz w:val="24"/>
          <w:szCs w:val="24"/>
        </w:rPr>
      </w:pPr>
      <w:r w:rsidRPr="00157951">
        <w:rPr>
          <w:b/>
          <w:bCs/>
          <w:spacing w:val="1"/>
          <w:sz w:val="24"/>
          <w:szCs w:val="24"/>
        </w:rPr>
        <w:t>МАНСКОГО РАЙОНА КРАСНОЯРСКОГО КРАЯ</w:t>
      </w:r>
    </w:p>
    <w:p w:rsidR="00DE56B1" w:rsidRPr="00F83DC8" w:rsidRDefault="00DE56B1" w:rsidP="00DE56B1">
      <w:pPr>
        <w:jc w:val="center"/>
        <w:rPr>
          <w:b/>
          <w:bCs/>
          <w:spacing w:val="-1"/>
          <w:sz w:val="28"/>
          <w:szCs w:val="28"/>
        </w:rPr>
      </w:pPr>
    </w:p>
    <w:p w:rsidR="00DE56B1" w:rsidRPr="00157951" w:rsidRDefault="00DE56B1" w:rsidP="00DE56B1">
      <w:pPr>
        <w:jc w:val="center"/>
        <w:outlineLvl w:val="0"/>
        <w:rPr>
          <w:b/>
          <w:bCs/>
          <w:spacing w:val="-1"/>
          <w:sz w:val="24"/>
          <w:szCs w:val="24"/>
        </w:rPr>
      </w:pPr>
      <w:r w:rsidRPr="00157951">
        <w:rPr>
          <w:b/>
          <w:bCs/>
          <w:spacing w:val="-1"/>
          <w:sz w:val="32"/>
          <w:szCs w:val="32"/>
        </w:rPr>
        <w:t>ПОСТАНОВЛЕНИЕ</w:t>
      </w:r>
      <w:r w:rsidR="00C67CE6">
        <w:rPr>
          <w:b/>
          <w:bCs/>
          <w:spacing w:val="-1"/>
          <w:sz w:val="32"/>
          <w:szCs w:val="32"/>
        </w:rPr>
        <w:t xml:space="preserve">       </w:t>
      </w:r>
    </w:p>
    <w:p w:rsidR="00DE56B1" w:rsidRDefault="00DE56B1" w:rsidP="00DE56B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DE56B1" w:rsidTr="00822765">
        <w:trPr>
          <w:trHeight w:val="298"/>
        </w:trPr>
        <w:tc>
          <w:tcPr>
            <w:tcW w:w="3234" w:type="dxa"/>
          </w:tcPr>
          <w:p w:rsidR="00DE56B1" w:rsidRPr="00157951" w:rsidRDefault="00E65560" w:rsidP="00C610E8">
            <w:pPr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  <w:r w:rsidR="00C67CE6">
              <w:rPr>
                <w:b/>
                <w:bCs/>
                <w:sz w:val="26"/>
                <w:szCs w:val="26"/>
              </w:rPr>
              <w:t xml:space="preserve"> марта</w:t>
            </w:r>
            <w:r w:rsidR="006E6752" w:rsidRPr="00157951">
              <w:rPr>
                <w:b/>
                <w:bCs/>
                <w:sz w:val="26"/>
                <w:szCs w:val="26"/>
              </w:rPr>
              <w:t xml:space="preserve"> 2023</w:t>
            </w:r>
            <w:r w:rsidR="00C610E8" w:rsidRPr="00157951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234" w:type="dxa"/>
          </w:tcPr>
          <w:p w:rsidR="00DE56B1" w:rsidRPr="00157951" w:rsidRDefault="00E65560" w:rsidP="00822765">
            <w:pPr>
              <w:spacing w:after="120"/>
              <w:ind w:left="283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E56B1" w:rsidRPr="00157951">
              <w:rPr>
                <w:b/>
                <w:bCs/>
                <w:spacing w:val="-2"/>
                <w:sz w:val="26"/>
                <w:szCs w:val="26"/>
              </w:rPr>
              <w:t>с</w:t>
            </w:r>
            <w:proofErr w:type="gramStart"/>
            <w:r w:rsidR="00DE56B1" w:rsidRPr="00157951">
              <w:rPr>
                <w:b/>
                <w:bCs/>
                <w:spacing w:val="-2"/>
                <w:sz w:val="26"/>
                <w:szCs w:val="26"/>
              </w:rPr>
              <w:t>.Н</w:t>
            </w:r>
            <w:proofErr w:type="gramEnd"/>
            <w:r w:rsidR="00DE56B1" w:rsidRPr="00157951">
              <w:rPr>
                <w:b/>
                <w:bCs/>
                <w:spacing w:val="-2"/>
                <w:sz w:val="26"/>
                <w:szCs w:val="26"/>
              </w:rPr>
              <w:t>ижняя</w:t>
            </w:r>
            <w:proofErr w:type="spellEnd"/>
            <w:r w:rsidR="00DE56B1" w:rsidRPr="00157951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E56B1" w:rsidRPr="00157951">
              <w:rPr>
                <w:b/>
                <w:bCs/>
                <w:spacing w:val="-2"/>
                <w:sz w:val="26"/>
                <w:szCs w:val="26"/>
              </w:rPr>
              <w:t>Есауловка</w:t>
            </w:r>
            <w:proofErr w:type="spellEnd"/>
          </w:p>
        </w:tc>
        <w:tc>
          <w:tcPr>
            <w:tcW w:w="3234" w:type="dxa"/>
          </w:tcPr>
          <w:p w:rsidR="00DE56B1" w:rsidRPr="00157951" w:rsidRDefault="00B87ECC" w:rsidP="00671505">
            <w:pPr>
              <w:spacing w:after="120"/>
              <w:ind w:left="283"/>
              <w:jc w:val="center"/>
              <w:rPr>
                <w:b/>
                <w:bCs/>
                <w:sz w:val="26"/>
                <w:szCs w:val="26"/>
              </w:rPr>
            </w:pPr>
            <w:r w:rsidRPr="00157951">
              <w:rPr>
                <w:b/>
                <w:bCs/>
                <w:sz w:val="26"/>
                <w:szCs w:val="26"/>
              </w:rPr>
              <w:t xml:space="preserve">        </w:t>
            </w:r>
            <w:r w:rsidR="00157951" w:rsidRPr="00157951">
              <w:rPr>
                <w:b/>
                <w:bCs/>
                <w:sz w:val="26"/>
                <w:szCs w:val="26"/>
              </w:rPr>
              <w:t xml:space="preserve">         </w:t>
            </w:r>
            <w:r w:rsidRPr="00157951">
              <w:rPr>
                <w:b/>
                <w:bCs/>
                <w:sz w:val="26"/>
                <w:szCs w:val="26"/>
              </w:rPr>
              <w:t xml:space="preserve"> </w:t>
            </w:r>
            <w:r w:rsidR="00E65560">
              <w:rPr>
                <w:b/>
                <w:bCs/>
                <w:sz w:val="26"/>
                <w:szCs w:val="26"/>
              </w:rPr>
              <w:t xml:space="preserve">               </w:t>
            </w:r>
            <w:r w:rsidRPr="00157951">
              <w:rPr>
                <w:b/>
                <w:bCs/>
                <w:sz w:val="26"/>
                <w:szCs w:val="26"/>
              </w:rPr>
              <w:t xml:space="preserve"> </w:t>
            </w:r>
            <w:r w:rsidR="00DE56B1" w:rsidRPr="00157951">
              <w:rPr>
                <w:b/>
                <w:bCs/>
                <w:sz w:val="26"/>
                <w:szCs w:val="26"/>
              </w:rPr>
              <w:t>№</w:t>
            </w:r>
            <w:r w:rsidR="00E65560">
              <w:rPr>
                <w:b/>
                <w:bCs/>
                <w:sz w:val="26"/>
                <w:szCs w:val="26"/>
              </w:rPr>
              <w:t>23</w:t>
            </w:r>
          </w:p>
        </w:tc>
      </w:tr>
    </w:tbl>
    <w:p w:rsidR="00157951" w:rsidRDefault="00157951"/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</w:rPr>
      </w:pPr>
      <w:r w:rsidRPr="00157951">
        <w:rPr>
          <w:bCs/>
          <w:sz w:val="26"/>
          <w:szCs w:val="26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администрация Каменского сельсовета </w:t>
      </w:r>
      <w:proofErr w:type="spellStart"/>
      <w:r w:rsidRPr="00157951">
        <w:rPr>
          <w:bCs/>
          <w:sz w:val="26"/>
          <w:szCs w:val="26"/>
        </w:rPr>
        <w:t>Манского</w:t>
      </w:r>
      <w:proofErr w:type="spellEnd"/>
      <w:r w:rsidRPr="00157951">
        <w:rPr>
          <w:bCs/>
          <w:sz w:val="26"/>
          <w:szCs w:val="26"/>
        </w:rPr>
        <w:t xml:space="preserve"> района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157951" w:rsidRPr="00157951" w:rsidRDefault="00157951" w:rsidP="00157951">
      <w:pPr>
        <w:widowControl/>
        <w:autoSpaceDE/>
        <w:autoSpaceDN/>
        <w:spacing w:before="100" w:beforeAutospacing="1"/>
        <w:ind w:firstLine="708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 В соответствии с Федеральным законом </w:t>
      </w:r>
      <w:hyperlink r:id="rId7" w:history="1">
        <w:r w:rsidR="00250AE4">
          <w:rPr>
            <w:sz w:val="26"/>
            <w:szCs w:val="26"/>
          </w:rPr>
          <w:t>от 25.12.2008 №</w:t>
        </w:r>
        <w:r w:rsidRPr="00157951">
          <w:rPr>
            <w:sz w:val="26"/>
            <w:szCs w:val="26"/>
          </w:rPr>
          <w:t>273-ФЗ</w:t>
        </w:r>
      </w:hyperlink>
      <w:r w:rsidRPr="00157951">
        <w:rPr>
          <w:sz w:val="26"/>
          <w:szCs w:val="26"/>
        </w:rPr>
        <w:t xml:space="preserve"> «О противодействии коррупции», </w:t>
      </w:r>
      <w:r w:rsidRPr="00157951">
        <w:rPr>
          <w:bCs/>
          <w:sz w:val="26"/>
          <w:szCs w:val="26"/>
        </w:rPr>
        <w:t xml:space="preserve">Федеральным </w:t>
      </w:r>
      <w:r w:rsidR="00250AE4">
        <w:rPr>
          <w:bCs/>
          <w:sz w:val="26"/>
          <w:szCs w:val="26"/>
        </w:rPr>
        <w:t>законом от 18.07.2011 №</w:t>
      </w:r>
      <w:r w:rsidR="00C64C4F">
        <w:rPr>
          <w:bCs/>
          <w:sz w:val="26"/>
          <w:szCs w:val="26"/>
        </w:rPr>
        <w:t>223-ФЗ «</w:t>
      </w:r>
      <w:r w:rsidRPr="00157951">
        <w:rPr>
          <w:bCs/>
          <w:sz w:val="26"/>
          <w:szCs w:val="26"/>
        </w:rPr>
        <w:t>О закупках товаров, работ, услуг от</w:t>
      </w:r>
      <w:r w:rsidR="00C64C4F">
        <w:rPr>
          <w:bCs/>
          <w:sz w:val="26"/>
          <w:szCs w:val="26"/>
        </w:rPr>
        <w:t>дельными видами юридических лиц»</w:t>
      </w:r>
      <w:r w:rsidRPr="00157951">
        <w:rPr>
          <w:bCs/>
          <w:sz w:val="26"/>
          <w:szCs w:val="26"/>
        </w:rPr>
        <w:t>, Федеральным</w:t>
      </w:r>
      <w:r w:rsidR="00250AE4">
        <w:rPr>
          <w:bCs/>
          <w:sz w:val="26"/>
          <w:szCs w:val="26"/>
        </w:rPr>
        <w:t xml:space="preserve"> законом от 05.04.2013 №</w:t>
      </w:r>
      <w:r w:rsidR="00C64C4F">
        <w:rPr>
          <w:bCs/>
          <w:sz w:val="26"/>
          <w:szCs w:val="26"/>
        </w:rPr>
        <w:t>44-ФЗ «</w:t>
      </w:r>
      <w:r w:rsidRPr="00157951">
        <w:rPr>
          <w:bCs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C64C4F">
        <w:rPr>
          <w:bCs/>
          <w:sz w:val="26"/>
          <w:szCs w:val="26"/>
        </w:rPr>
        <w:t>арственных и муниципальных нужд»</w:t>
      </w:r>
      <w:r w:rsidRPr="00157951">
        <w:rPr>
          <w:bCs/>
          <w:sz w:val="26"/>
          <w:szCs w:val="26"/>
        </w:rPr>
        <w:t xml:space="preserve">, </w:t>
      </w:r>
      <w:r w:rsidRPr="00157951">
        <w:rPr>
          <w:sz w:val="26"/>
          <w:szCs w:val="26"/>
        </w:rPr>
        <w:t xml:space="preserve">Законом Красноярского края </w:t>
      </w:r>
      <w:hyperlink r:id="rId8" w:history="1">
        <w:r w:rsidR="00250AE4">
          <w:rPr>
            <w:sz w:val="26"/>
            <w:szCs w:val="26"/>
          </w:rPr>
          <w:t>от 07.07.2009 №</w:t>
        </w:r>
        <w:r w:rsidRPr="00157951">
          <w:rPr>
            <w:sz w:val="26"/>
            <w:szCs w:val="26"/>
          </w:rPr>
          <w:t>8-3610</w:t>
        </w:r>
      </w:hyperlink>
      <w:r w:rsidRPr="00157951">
        <w:rPr>
          <w:sz w:val="26"/>
          <w:szCs w:val="26"/>
        </w:rPr>
        <w:t xml:space="preserve"> «О противодействии коррупции в Краснояр</w:t>
      </w:r>
      <w:r w:rsidR="00B848E5">
        <w:rPr>
          <w:sz w:val="26"/>
          <w:szCs w:val="26"/>
        </w:rPr>
        <w:t>ском крае», на основании ст.16</w:t>
      </w:r>
      <w:r w:rsidRPr="00157951">
        <w:rPr>
          <w:sz w:val="26"/>
          <w:szCs w:val="26"/>
        </w:rPr>
        <w:t xml:space="preserve"> </w:t>
      </w:r>
      <w:r w:rsidRPr="00157951">
        <w:rPr>
          <w:bCs/>
          <w:sz w:val="26"/>
          <w:szCs w:val="26"/>
        </w:rPr>
        <w:t>Устава</w:t>
      </w:r>
      <w:r w:rsidR="00B848E5">
        <w:rPr>
          <w:bCs/>
          <w:sz w:val="26"/>
          <w:szCs w:val="26"/>
        </w:rPr>
        <w:t xml:space="preserve"> Каменского сельсовета</w:t>
      </w:r>
      <w:r w:rsidRPr="00157951">
        <w:rPr>
          <w:bCs/>
          <w:sz w:val="26"/>
          <w:szCs w:val="26"/>
        </w:rPr>
        <w:t xml:space="preserve"> </w:t>
      </w:r>
    </w:p>
    <w:p w:rsidR="00157951" w:rsidRPr="00157951" w:rsidRDefault="00157951" w:rsidP="00157951">
      <w:pPr>
        <w:widowControl/>
        <w:autoSpaceDE/>
        <w:autoSpaceDN/>
        <w:ind w:firstLine="708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ПОСТАНОВЛЯЮ:</w:t>
      </w:r>
    </w:p>
    <w:p w:rsidR="00157951" w:rsidRPr="00157951" w:rsidRDefault="00157951" w:rsidP="00157951">
      <w:pPr>
        <w:widowControl/>
        <w:autoSpaceDE/>
        <w:autoSpaceDN/>
        <w:ind w:firstLine="708"/>
        <w:jc w:val="both"/>
        <w:rPr>
          <w:sz w:val="26"/>
          <w:szCs w:val="26"/>
        </w:rPr>
      </w:pPr>
    </w:p>
    <w:p w:rsidR="00157951" w:rsidRPr="00157951" w:rsidRDefault="00157951" w:rsidP="00157951">
      <w:pPr>
        <w:widowControl/>
        <w:autoSpaceDE/>
        <w:autoSpaceDN/>
        <w:ind w:firstLine="70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1. Утвердить Порядок </w:t>
      </w:r>
      <w:r w:rsidRPr="00157951">
        <w:rPr>
          <w:bCs/>
          <w:sz w:val="26"/>
          <w:szCs w:val="26"/>
        </w:rPr>
        <w:t>уведомления руководителями муниципальных учреждений и муниципальных предприятий, в отн</w:t>
      </w:r>
      <w:r w:rsidR="00250AE4">
        <w:rPr>
          <w:bCs/>
          <w:sz w:val="26"/>
          <w:szCs w:val="26"/>
        </w:rPr>
        <w:t>ошении которых администрация Ка</w:t>
      </w:r>
      <w:r w:rsidRPr="00157951">
        <w:rPr>
          <w:bCs/>
          <w:sz w:val="26"/>
          <w:szCs w:val="26"/>
        </w:rPr>
        <w:t xml:space="preserve">менского сельсовета </w:t>
      </w:r>
      <w:proofErr w:type="spellStart"/>
      <w:r w:rsidRPr="00157951">
        <w:rPr>
          <w:bCs/>
          <w:sz w:val="26"/>
          <w:szCs w:val="26"/>
        </w:rPr>
        <w:t>Манского</w:t>
      </w:r>
      <w:proofErr w:type="spellEnd"/>
      <w:r w:rsidRPr="00157951">
        <w:rPr>
          <w:bCs/>
          <w:sz w:val="26"/>
          <w:szCs w:val="26"/>
        </w:rPr>
        <w:t xml:space="preserve"> района Красноярского края осуществляет функции и полномочия учредителя,</w:t>
      </w:r>
      <w:r w:rsidRPr="00157951">
        <w:rPr>
          <w:b/>
          <w:bCs/>
          <w:sz w:val="26"/>
          <w:szCs w:val="26"/>
        </w:rPr>
        <w:t xml:space="preserve"> </w:t>
      </w:r>
      <w:r w:rsidRPr="00157951">
        <w:rPr>
          <w:bCs/>
          <w:sz w:val="26"/>
          <w:szCs w:val="26"/>
        </w:rPr>
        <w:t>а также является работодателем, о возникшем конфликте интересов или о возможности его возникновения</w:t>
      </w:r>
      <w:r w:rsidR="00B848E5">
        <w:rPr>
          <w:sz w:val="26"/>
          <w:szCs w:val="26"/>
        </w:rPr>
        <w:t>, согласно приложению</w:t>
      </w:r>
      <w:r w:rsidRPr="00157951">
        <w:rPr>
          <w:sz w:val="26"/>
          <w:szCs w:val="26"/>
        </w:rPr>
        <w:t>.</w:t>
      </w:r>
    </w:p>
    <w:p w:rsidR="00157951" w:rsidRPr="00157951" w:rsidRDefault="00157951" w:rsidP="00157951">
      <w:pPr>
        <w:widowControl/>
        <w:autoSpaceDE/>
        <w:autoSpaceDN/>
        <w:ind w:firstLine="70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2. Контроль за исполнением настоящего Постановления возложить на</w:t>
      </w:r>
      <w:r w:rsidR="007F74E8">
        <w:rPr>
          <w:sz w:val="26"/>
          <w:szCs w:val="26"/>
        </w:rPr>
        <w:t xml:space="preserve"> ведущего специалиста администрации Каменского сельсовета</w:t>
      </w:r>
      <w:r w:rsidR="00250AE4">
        <w:rPr>
          <w:sz w:val="26"/>
          <w:szCs w:val="26"/>
        </w:rPr>
        <w:t>, ответственного за кадры</w:t>
      </w:r>
      <w:r w:rsidR="007F74E8">
        <w:rPr>
          <w:sz w:val="26"/>
          <w:szCs w:val="26"/>
        </w:rPr>
        <w:t>.</w:t>
      </w:r>
      <w:r w:rsidRPr="00157951">
        <w:rPr>
          <w:sz w:val="26"/>
          <w:szCs w:val="26"/>
        </w:rPr>
        <w:t xml:space="preserve"> </w:t>
      </w:r>
    </w:p>
    <w:p w:rsidR="00157951" w:rsidRPr="00157951" w:rsidRDefault="00157951" w:rsidP="00157951">
      <w:pPr>
        <w:widowControl/>
        <w:autoSpaceDE/>
        <w:autoSpaceDN/>
        <w:ind w:firstLine="70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3. Настоящее постановление вступает в силу в день, </w:t>
      </w:r>
      <w:r w:rsidRPr="00157951">
        <w:rPr>
          <w:bCs/>
          <w:color w:val="000000"/>
          <w:sz w:val="26"/>
          <w:szCs w:val="26"/>
          <w:shd w:val="clear" w:color="auto" w:fill="FFFFFF"/>
          <w:lang w:eastAsia="ar-SA"/>
        </w:rPr>
        <w:t>следующий за днем его официального опубликования</w:t>
      </w:r>
      <w:r w:rsidRPr="00157951">
        <w:rPr>
          <w:sz w:val="26"/>
          <w:szCs w:val="26"/>
          <w:lang w:val="x-none"/>
        </w:rPr>
        <w:t xml:space="preserve"> в информационном бюллетене «Ведомости </w:t>
      </w:r>
      <w:proofErr w:type="spellStart"/>
      <w:r w:rsidRPr="00157951">
        <w:rPr>
          <w:sz w:val="26"/>
          <w:szCs w:val="26"/>
          <w:lang w:val="x-none"/>
        </w:rPr>
        <w:t>Манского</w:t>
      </w:r>
      <w:proofErr w:type="spellEnd"/>
      <w:r w:rsidRPr="00157951">
        <w:rPr>
          <w:sz w:val="26"/>
          <w:szCs w:val="26"/>
          <w:lang w:val="x-none"/>
        </w:rPr>
        <w:t xml:space="preserve"> района»</w:t>
      </w:r>
      <w:r w:rsidRPr="00157951">
        <w:rPr>
          <w:sz w:val="26"/>
          <w:szCs w:val="26"/>
        </w:rPr>
        <w:t>.</w:t>
      </w:r>
    </w:p>
    <w:p w:rsidR="00336861" w:rsidRPr="00157951" w:rsidRDefault="00336861" w:rsidP="00157951">
      <w:pPr>
        <w:jc w:val="both"/>
        <w:rPr>
          <w:sz w:val="28"/>
        </w:rPr>
      </w:pPr>
    </w:p>
    <w:p w:rsidR="00C610E8" w:rsidRPr="00C610E8" w:rsidRDefault="00C610E8" w:rsidP="00C610E8">
      <w:pPr>
        <w:jc w:val="both"/>
        <w:rPr>
          <w:sz w:val="28"/>
        </w:rPr>
      </w:pPr>
    </w:p>
    <w:p w:rsidR="00227C2D" w:rsidRPr="00157951" w:rsidRDefault="00464346" w:rsidP="00FA675F">
      <w:pPr>
        <w:jc w:val="both"/>
        <w:rPr>
          <w:sz w:val="26"/>
          <w:szCs w:val="26"/>
        </w:rPr>
      </w:pPr>
      <w:r w:rsidRPr="00157951">
        <w:rPr>
          <w:sz w:val="26"/>
          <w:szCs w:val="26"/>
        </w:rPr>
        <w:t>Г</w:t>
      </w:r>
      <w:r w:rsidR="00C610E8" w:rsidRPr="00157951">
        <w:rPr>
          <w:sz w:val="26"/>
          <w:szCs w:val="26"/>
        </w:rPr>
        <w:t xml:space="preserve">лава </w:t>
      </w:r>
      <w:r w:rsidRPr="00157951">
        <w:rPr>
          <w:sz w:val="26"/>
          <w:szCs w:val="26"/>
        </w:rPr>
        <w:t xml:space="preserve">сельсовета            </w:t>
      </w:r>
      <w:r w:rsidR="009C171D" w:rsidRPr="00157951">
        <w:rPr>
          <w:sz w:val="26"/>
          <w:szCs w:val="26"/>
        </w:rPr>
        <w:t xml:space="preserve">                                               </w:t>
      </w:r>
      <w:r w:rsidR="00157951">
        <w:rPr>
          <w:sz w:val="26"/>
          <w:szCs w:val="26"/>
        </w:rPr>
        <w:t xml:space="preserve">              </w:t>
      </w:r>
      <w:r w:rsidR="009C171D" w:rsidRPr="00157951">
        <w:rPr>
          <w:sz w:val="26"/>
          <w:szCs w:val="26"/>
        </w:rPr>
        <w:t xml:space="preserve">       </w:t>
      </w:r>
      <w:r w:rsidRPr="00157951">
        <w:rPr>
          <w:sz w:val="26"/>
          <w:szCs w:val="26"/>
        </w:rPr>
        <w:t xml:space="preserve"> </w:t>
      </w:r>
      <w:r w:rsidR="00E44A4B" w:rsidRPr="00157951">
        <w:rPr>
          <w:sz w:val="26"/>
          <w:szCs w:val="26"/>
        </w:rPr>
        <w:t xml:space="preserve">    </w:t>
      </w:r>
      <w:r w:rsidRPr="00157951">
        <w:rPr>
          <w:sz w:val="26"/>
          <w:szCs w:val="26"/>
        </w:rPr>
        <w:t>Ф.</w:t>
      </w:r>
      <w:r w:rsidR="00E44A4B" w:rsidRPr="00157951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>К. Томашевский</w:t>
      </w:r>
    </w:p>
    <w:p w:rsidR="00F21E2E" w:rsidRDefault="00F21E2E" w:rsidP="00FA675F">
      <w:pPr>
        <w:jc w:val="both"/>
        <w:rPr>
          <w:sz w:val="28"/>
        </w:rPr>
      </w:pPr>
    </w:p>
    <w:p w:rsidR="00F21E2E" w:rsidRDefault="00F21E2E" w:rsidP="00FA675F">
      <w:pPr>
        <w:jc w:val="both"/>
        <w:rPr>
          <w:sz w:val="28"/>
        </w:rPr>
      </w:pPr>
    </w:p>
    <w:p w:rsidR="00F21E2E" w:rsidRDefault="00F21E2E" w:rsidP="00FA675F">
      <w:pPr>
        <w:jc w:val="both"/>
        <w:rPr>
          <w:sz w:val="28"/>
        </w:rPr>
      </w:pPr>
    </w:p>
    <w:p w:rsidR="00F21E2E" w:rsidRDefault="00F21E2E" w:rsidP="00FA675F">
      <w:pPr>
        <w:jc w:val="both"/>
        <w:rPr>
          <w:sz w:val="28"/>
        </w:rPr>
      </w:pPr>
    </w:p>
    <w:p w:rsidR="00157951" w:rsidRPr="00157951" w:rsidRDefault="00157951" w:rsidP="00157951">
      <w:pPr>
        <w:widowControl/>
        <w:autoSpaceDE/>
        <w:autoSpaceDN/>
        <w:adjustRightInd w:val="0"/>
        <w:spacing w:line="276" w:lineRule="auto"/>
        <w:ind w:left="4956"/>
        <w:jc w:val="right"/>
        <w:rPr>
          <w:rFonts w:eastAsia="Calibri"/>
          <w:lang w:eastAsia="en-US"/>
        </w:rPr>
      </w:pPr>
      <w:r w:rsidRPr="00157951">
        <w:rPr>
          <w:rFonts w:eastAsia="Calibri"/>
          <w:lang w:eastAsia="en-US"/>
        </w:rPr>
        <w:lastRenderedPageBreak/>
        <w:t>Приложение</w:t>
      </w:r>
    </w:p>
    <w:p w:rsidR="00157951" w:rsidRDefault="00157951" w:rsidP="00157951">
      <w:pPr>
        <w:autoSpaceDE/>
        <w:autoSpaceDN/>
        <w:adjustRightInd w:val="0"/>
        <w:spacing w:line="276" w:lineRule="auto"/>
        <w:ind w:left="4248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к п</w:t>
      </w:r>
      <w:r w:rsidRPr="00157951">
        <w:rPr>
          <w:rFonts w:eastAsia="Calibri"/>
          <w:lang w:eastAsia="en-US"/>
        </w:rPr>
        <w:t>остановлению администрации</w:t>
      </w:r>
    </w:p>
    <w:p w:rsidR="00157951" w:rsidRPr="00157951" w:rsidRDefault="00157951" w:rsidP="00157951">
      <w:pPr>
        <w:autoSpaceDE/>
        <w:autoSpaceDN/>
        <w:adjustRightInd w:val="0"/>
        <w:spacing w:line="276" w:lineRule="auto"/>
        <w:ind w:left="4248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Каменского сельсовета</w:t>
      </w:r>
      <w:r w:rsidRPr="00157951">
        <w:rPr>
          <w:rFonts w:eastAsia="Calibri"/>
          <w:lang w:eastAsia="en-US"/>
        </w:rPr>
        <w:t xml:space="preserve"> </w:t>
      </w:r>
    </w:p>
    <w:p w:rsidR="00157951" w:rsidRDefault="00103159" w:rsidP="00157951">
      <w:pPr>
        <w:widowControl/>
        <w:autoSpaceDE/>
        <w:autoSpaceDN/>
        <w:adjustRightInd w:val="0"/>
        <w:spacing w:after="200" w:line="276" w:lineRule="auto"/>
        <w:ind w:left="4956"/>
        <w:jc w:val="right"/>
        <w:outlineLvl w:val="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от 29</w:t>
      </w:r>
      <w:bookmarkStart w:id="0" w:name="_GoBack"/>
      <w:bookmarkEnd w:id="0"/>
      <w:r>
        <w:rPr>
          <w:rFonts w:eastAsia="Calibri"/>
          <w:iCs/>
          <w:lang w:eastAsia="en-US"/>
        </w:rPr>
        <w:t>.03.2023 №23</w:t>
      </w:r>
    </w:p>
    <w:p w:rsidR="00157951" w:rsidRPr="00157951" w:rsidRDefault="00157951" w:rsidP="00157951">
      <w:pPr>
        <w:widowControl/>
        <w:autoSpaceDE/>
        <w:autoSpaceDN/>
        <w:adjustRightInd w:val="0"/>
        <w:spacing w:after="200" w:line="276" w:lineRule="auto"/>
        <w:ind w:left="4956"/>
        <w:jc w:val="right"/>
        <w:outlineLvl w:val="0"/>
        <w:rPr>
          <w:rFonts w:eastAsia="Calibri"/>
          <w:iCs/>
          <w:lang w:eastAsia="en-US"/>
        </w:rPr>
      </w:pPr>
    </w:p>
    <w:p w:rsidR="00157951" w:rsidRPr="00157951" w:rsidRDefault="00157951" w:rsidP="00157951">
      <w:pPr>
        <w:widowControl/>
        <w:autoSpaceDE/>
        <w:autoSpaceDN/>
        <w:jc w:val="center"/>
        <w:rPr>
          <w:sz w:val="26"/>
          <w:szCs w:val="26"/>
        </w:rPr>
      </w:pPr>
      <w:r w:rsidRPr="00157951">
        <w:rPr>
          <w:b/>
          <w:bCs/>
          <w:sz w:val="26"/>
          <w:szCs w:val="26"/>
        </w:rPr>
        <w:t>Порядок</w:t>
      </w:r>
    </w:p>
    <w:p w:rsidR="00157951" w:rsidRDefault="00157951" w:rsidP="00157951">
      <w:pPr>
        <w:widowControl/>
        <w:autoSpaceDE/>
        <w:autoSpaceDN/>
        <w:jc w:val="center"/>
        <w:rPr>
          <w:b/>
          <w:bCs/>
          <w:sz w:val="26"/>
          <w:szCs w:val="26"/>
        </w:rPr>
      </w:pPr>
      <w:r w:rsidRPr="00157951">
        <w:rPr>
          <w:b/>
          <w:bCs/>
          <w:sz w:val="26"/>
          <w:szCs w:val="26"/>
        </w:rPr>
        <w:t xml:space="preserve">уведомления руководителями муниципальных учреждений и муниципальных предприятий, в </w:t>
      </w:r>
      <w:r>
        <w:rPr>
          <w:b/>
          <w:bCs/>
          <w:sz w:val="26"/>
          <w:szCs w:val="26"/>
        </w:rPr>
        <w:t xml:space="preserve">отношении которых администрация Каменского сельсовета </w:t>
      </w:r>
      <w:proofErr w:type="spellStart"/>
      <w:r>
        <w:rPr>
          <w:b/>
          <w:bCs/>
          <w:sz w:val="26"/>
          <w:szCs w:val="26"/>
        </w:rPr>
        <w:t>Манского</w:t>
      </w:r>
      <w:proofErr w:type="spellEnd"/>
      <w:r>
        <w:rPr>
          <w:b/>
          <w:bCs/>
          <w:sz w:val="26"/>
          <w:szCs w:val="26"/>
        </w:rPr>
        <w:t xml:space="preserve"> района </w:t>
      </w:r>
      <w:r w:rsidRPr="00157951">
        <w:rPr>
          <w:b/>
          <w:bCs/>
          <w:sz w:val="26"/>
          <w:szCs w:val="26"/>
        </w:rPr>
        <w:t>Красноярского края осуществляет функции и полномочия учредителя,</w:t>
      </w:r>
      <w:r w:rsidRPr="00157951">
        <w:rPr>
          <w:bCs/>
          <w:sz w:val="26"/>
          <w:szCs w:val="26"/>
        </w:rPr>
        <w:t xml:space="preserve"> </w:t>
      </w:r>
      <w:r w:rsidRPr="00157951">
        <w:rPr>
          <w:b/>
          <w:bCs/>
          <w:sz w:val="26"/>
          <w:szCs w:val="26"/>
        </w:rPr>
        <w:t>а также является работодателем, о возникшем конфликте интересов или о возможности его возникновения</w:t>
      </w:r>
    </w:p>
    <w:p w:rsidR="00157951" w:rsidRPr="00157951" w:rsidRDefault="00157951" w:rsidP="00157951">
      <w:pPr>
        <w:widowControl/>
        <w:autoSpaceDE/>
        <w:autoSpaceDN/>
        <w:jc w:val="center"/>
        <w:rPr>
          <w:sz w:val="26"/>
          <w:szCs w:val="26"/>
        </w:rPr>
      </w:pP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1. Настоящий Порядок определяет последовательность действий по</w:t>
      </w:r>
      <w:r w:rsidRPr="00157951">
        <w:rPr>
          <w:b/>
          <w:bCs/>
          <w:sz w:val="26"/>
          <w:szCs w:val="26"/>
        </w:rPr>
        <w:t xml:space="preserve"> </w:t>
      </w:r>
      <w:r w:rsidRPr="00157951">
        <w:rPr>
          <w:bCs/>
          <w:sz w:val="26"/>
          <w:szCs w:val="26"/>
        </w:rPr>
        <w:t xml:space="preserve">уведомлению руководителями муниципальных учреждений и муниципальных предприятий (Далее – Муниципальных организаций), в </w:t>
      </w:r>
      <w:r w:rsidR="00203FB1">
        <w:rPr>
          <w:bCs/>
          <w:sz w:val="26"/>
          <w:szCs w:val="26"/>
        </w:rPr>
        <w:t xml:space="preserve">отношении которых администрация 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 </w:t>
      </w:r>
      <w:r w:rsidRPr="00157951">
        <w:rPr>
          <w:bCs/>
          <w:sz w:val="26"/>
          <w:szCs w:val="26"/>
        </w:rPr>
        <w:t>Красноярского края осуществляет функции и полномочия учредителя, а также является работодателем,</w:t>
      </w:r>
      <w:r w:rsidRPr="00157951">
        <w:rPr>
          <w:sz w:val="26"/>
          <w:szCs w:val="26"/>
        </w:rPr>
        <w:t xml:space="preserve">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</w:t>
      </w:r>
      <w:r w:rsidR="00203FB1">
        <w:rPr>
          <w:sz w:val="26"/>
          <w:szCs w:val="26"/>
        </w:rPr>
        <w:t xml:space="preserve">иональные) органы администрации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 </w:t>
      </w:r>
      <w:r w:rsidRPr="00157951">
        <w:rPr>
          <w:sz w:val="26"/>
          <w:szCs w:val="26"/>
        </w:rPr>
        <w:t xml:space="preserve">Красноярского края, обладающие правами юридического лица, </w:t>
      </w:r>
      <w:r w:rsidRPr="00157951">
        <w:rPr>
          <w:bCs/>
          <w:sz w:val="26"/>
          <w:szCs w:val="26"/>
        </w:rPr>
        <w:t>о возникшем конфликте интересов или о возможности его возникновения</w:t>
      </w:r>
      <w:r w:rsidRPr="00157951">
        <w:rPr>
          <w:sz w:val="26"/>
          <w:szCs w:val="26"/>
        </w:rPr>
        <w:t xml:space="preserve"> (далее - Порядок).</w:t>
      </w:r>
      <w:bookmarkStart w:id="1" w:name="P50"/>
      <w:bookmarkEnd w:id="1"/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2. Под конфликтом интересов понимается ситуация, при которой личная заинтересованность (прямая или косвенная) руководителя </w:t>
      </w:r>
      <w:r w:rsidRPr="00157951">
        <w:rPr>
          <w:bCs/>
          <w:sz w:val="26"/>
          <w:szCs w:val="26"/>
        </w:rPr>
        <w:t>муниципальной организации</w:t>
      </w:r>
      <w:r w:rsidRPr="00157951">
        <w:rPr>
          <w:sz w:val="26"/>
          <w:szCs w:val="26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Pr="00157951">
        <w:rPr>
          <w:bCs/>
          <w:sz w:val="26"/>
          <w:szCs w:val="26"/>
        </w:rPr>
        <w:t>муниципальной организации</w:t>
      </w:r>
      <w:r w:rsidRPr="00157951">
        <w:rPr>
          <w:sz w:val="26"/>
          <w:szCs w:val="26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4. Уведомление подается руководителем </w:t>
      </w:r>
      <w:r w:rsidRPr="00157951">
        <w:rPr>
          <w:bCs/>
          <w:sz w:val="26"/>
          <w:szCs w:val="26"/>
        </w:rPr>
        <w:t>муниципальной организации</w:t>
      </w:r>
      <w:r w:rsidRPr="00157951">
        <w:rPr>
          <w:sz w:val="26"/>
          <w:szCs w:val="26"/>
        </w:rPr>
        <w:t xml:space="preserve">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5. При невозможности сообщить руководителем </w:t>
      </w:r>
      <w:r w:rsidRPr="00157951">
        <w:rPr>
          <w:bCs/>
          <w:sz w:val="26"/>
          <w:szCs w:val="26"/>
        </w:rPr>
        <w:t>муниципальной организации</w:t>
      </w:r>
      <w:r w:rsidRPr="00157951">
        <w:rPr>
          <w:sz w:val="26"/>
          <w:szCs w:val="26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</w:t>
      </w:r>
      <w:r w:rsidRPr="00157951">
        <w:rPr>
          <w:sz w:val="26"/>
          <w:szCs w:val="26"/>
        </w:rPr>
        <w:lastRenderedPageBreak/>
        <w:t>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2" w:name="P52"/>
      <w:bookmarkEnd w:id="2"/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6. Руководитель </w:t>
      </w:r>
      <w:r w:rsidRPr="00157951">
        <w:rPr>
          <w:bCs/>
          <w:sz w:val="26"/>
          <w:szCs w:val="26"/>
        </w:rPr>
        <w:t>муниципальной организации</w:t>
      </w:r>
      <w:r w:rsidRPr="00157951">
        <w:rPr>
          <w:sz w:val="26"/>
          <w:szCs w:val="26"/>
        </w:rPr>
        <w:t xml:space="preserve"> направляет уведомление </w:t>
      </w:r>
      <w:r w:rsidR="00250AE4">
        <w:rPr>
          <w:sz w:val="26"/>
          <w:szCs w:val="26"/>
        </w:rPr>
        <w:t>на имя Главы</w:t>
      </w:r>
      <w:r w:rsidRPr="00157951">
        <w:rPr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 </w:t>
      </w:r>
      <w:r w:rsidR="00250AE4">
        <w:rPr>
          <w:sz w:val="26"/>
          <w:szCs w:val="26"/>
        </w:rPr>
        <w:t>либо лица, его замещающего</w:t>
      </w:r>
      <w:r w:rsidRPr="00157951">
        <w:rPr>
          <w:sz w:val="26"/>
          <w:szCs w:val="26"/>
        </w:rPr>
        <w:t>.</w:t>
      </w:r>
    </w:p>
    <w:p w:rsidR="00157951" w:rsidRPr="00157951" w:rsidRDefault="00250AE4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по кадрам доводит содержание уведомления до Главы</w:t>
      </w:r>
      <w:r w:rsidR="00203FB1">
        <w:rPr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>
        <w:rPr>
          <w:sz w:val="26"/>
          <w:szCs w:val="26"/>
        </w:rPr>
        <w:t>, либо лица его замещающее. П</w:t>
      </w:r>
      <w:r w:rsidR="00157951" w:rsidRPr="00157951">
        <w:rPr>
          <w:sz w:val="26"/>
          <w:szCs w:val="26"/>
        </w:rPr>
        <w:t>осле ознакомления с уведомлением</w:t>
      </w:r>
      <w:r w:rsidRPr="00250A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r>
        <w:rPr>
          <w:bCs/>
          <w:sz w:val="26"/>
          <w:szCs w:val="26"/>
        </w:rPr>
        <w:t xml:space="preserve">Каменского сельсовета </w:t>
      </w:r>
      <w:proofErr w:type="spellStart"/>
      <w:r>
        <w:rPr>
          <w:bCs/>
          <w:sz w:val="26"/>
          <w:szCs w:val="26"/>
        </w:rPr>
        <w:t>Манского</w:t>
      </w:r>
      <w:proofErr w:type="spellEnd"/>
      <w:r>
        <w:rPr>
          <w:bCs/>
          <w:sz w:val="26"/>
          <w:szCs w:val="26"/>
        </w:rPr>
        <w:t xml:space="preserve"> района</w:t>
      </w:r>
      <w:r>
        <w:rPr>
          <w:sz w:val="26"/>
          <w:szCs w:val="26"/>
        </w:rPr>
        <w:t>, либо лицо его замещающее, направляет уведомление</w:t>
      </w:r>
      <w:r w:rsidR="00157951" w:rsidRPr="00157951">
        <w:rPr>
          <w:sz w:val="26"/>
          <w:szCs w:val="26"/>
        </w:rPr>
        <w:t xml:space="preserve"> в комиссию по урегулированию конфликта интересов руководителей </w:t>
      </w:r>
      <w:r w:rsidR="00157951" w:rsidRPr="00157951">
        <w:rPr>
          <w:bCs/>
          <w:sz w:val="26"/>
          <w:szCs w:val="26"/>
        </w:rPr>
        <w:t>муниципальных организаций</w:t>
      </w:r>
      <w:r w:rsidR="00157951" w:rsidRPr="00157951">
        <w:rPr>
          <w:sz w:val="26"/>
          <w:szCs w:val="26"/>
        </w:rPr>
        <w:t xml:space="preserve">, в </w:t>
      </w:r>
      <w:r w:rsidR="00203FB1">
        <w:rPr>
          <w:sz w:val="26"/>
          <w:szCs w:val="26"/>
        </w:rPr>
        <w:t xml:space="preserve">отношении которых администрация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 </w:t>
      </w:r>
      <w:r w:rsidR="00157951" w:rsidRPr="00157951">
        <w:rPr>
          <w:sz w:val="26"/>
          <w:szCs w:val="26"/>
        </w:rPr>
        <w:t xml:space="preserve">Красноярского края осуществляет функции и полномочия учредителя и является работодателем (далее - комиссия). 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Комиссия создае</w:t>
      </w:r>
      <w:r w:rsidR="00203FB1">
        <w:rPr>
          <w:sz w:val="26"/>
          <w:szCs w:val="26"/>
        </w:rPr>
        <w:t xml:space="preserve">тся постановлением администрации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Pr="00157951">
        <w:rPr>
          <w:sz w:val="26"/>
          <w:szCs w:val="26"/>
        </w:rPr>
        <w:t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>и ее отраслевых структурных подразд</w:t>
      </w:r>
      <w:r w:rsidR="00203FB1">
        <w:rPr>
          <w:sz w:val="26"/>
          <w:szCs w:val="26"/>
        </w:rPr>
        <w:t>елений, председатель и депутаты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сельского Совета депутатов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Pr="00157951">
        <w:rPr>
          <w:sz w:val="26"/>
          <w:szCs w:val="26"/>
        </w:rPr>
        <w:t xml:space="preserve">. 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</w:t>
      </w:r>
      <w:r w:rsidR="00203FB1">
        <w:rPr>
          <w:sz w:val="26"/>
          <w:szCs w:val="26"/>
        </w:rPr>
        <w:t>и членов. При равенстве голосов</w:t>
      </w:r>
      <w:r w:rsidRPr="00157951">
        <w:rPr>
          <w:sz w:val="26"/>
          <w:szCs w:val="26"/>
        </w:rPr>
        <w:t xml:space="preserve"> голос председателя является решающим. 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7. Уведомление регистрируется в день его поступления </w:t>
      </w:r>
      <w:r w:rsidR="00203FB1">
        <w:rPr>
          <w:sz w:val="26"/>
          <w:szCs w:val="26"/>
        </w:rPr>
        <w:t xml:space="preserve">в комиссию секретарем комиссии </w:t>
      </w:r>
      <w:r w:rsidRPr="00157951">
        <w:rPr>
          <w:sz w:val="26"/>
          <w:szCs w:val="26"/>
        </w:rPr>
        <w:t xml:space="preserve">в соответствующем </w:t>
      </w:r>
      <w:hyperlink r:id="rId9" w:anchor="P159" w:history="1">
        <w:r w:rsidRPr="00157951">
          <w:rPr>
            <w:color w:val="000000"/>
            <w:sz w:val="26"/>
            <w:szCs w:val="26"/>
          </w:rPr>
          <w:t>журнале</w:t>
        </w:r>
      </w:hyperlink>
      <w:r w:rsidRPr="00157951">
        <w:rPr>
          <w:sz w:val="26"/>
          <w:szCs w:val="26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Журнал должен быть прошнурован и пронумерован. Запись о количестве листов должна быть заверена на по</w:t>
      </w:r>
      <w:r w:rsidR="00203FB1">
        <w:rPr>
          <w:sz w:val="26"/>
          <w:szCs w:val="26"/>
        </w:rPr>
        <w:t xml:space="preserve">следней странице подписью главы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 </w:t>
      </w:r>
      <w:r w:rsidRPr="00157951">
        <w:rPr>
          <w:sz w:val="26"/>
          <w:szCs w:val="26"/>
        </w:rPr>
        <w:t>и скреплена печатью администрации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>.</w:t>
      </w: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8. Уведомление подлежит рассмотрению комиссией в течение 10 рабочих дней со дня поступления уведомления в комиссию.</w:t>
      </w:r>
      <w:bookmarkStart w:id="3" w:name="P58"/>
      <w:bookmarkEnd w:id="3"/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9. 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а) информацию, изложенную в уведомлении, а также анализ приложенных к нему материалов (при их наличии);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lastRenderedPageBreak/>
        <w:t>б) мотивированный вывод по результатам рассмотрения уведомления, а также рекомендации для принятия главой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 xml:space="preserve">(либо лицом, его замещающим) одного из решений в соответствии с </w:t>
      </w:r>
      <w:hyperlink r:id="rId10" w:anchor="P64" w:history="1">
        <w:r w:rsidRPr="00157951">
          <w:rPr>
            <w:color w:val="000000"/>
            <w:sz w:val="26"/>
            <w:szCs w:val="26"/>
          </w:rPr>
          <w:t xml:space="preserve">пунктом </w:t>
        </w:r>
      </w:hyperlink>
      <w:r w:rsidRPr="00157951">
        <w:rPr>
          <w:sz w:val="26"/>
          <w:szCs w:val="26"/>
        </w:rPr>
        <w:t>10 настоящего Порядка.</w:t>
      </w:r>
      <w:bookmarkStart w:id="4" w:name="P62"/>
      <w:bookmarkEnd w:id="4"/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  <w:bookmarkStart w:id="5" w:name="P63"/>
      <w:bookmarkEnd w:id="5"/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>(либо лицу, его замещающему).</w:t>
      </w:r>
      <w:bookmarkStart w:id="6" w:name="P64"/>
      <w:bookmarkEnd w:id="6"/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10. Глава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</w:t>
      </w:r>
      <w:r w:rsidRPr="00157951">
        <w:rPr>
          <w:sz w:val="26"/>
          <w:szCs w:val="26"/>
        </w:rPr>
        <w:t xml:space="preserve">(либо лицо, его замещающее) в течение 5 рабочих дней со дня поступления к нему документов, указанных в </w:t>
      </w:r>
      <w:hyperlink r:id="rId11" w:anchor="P63" w:history="1">
        <w:r w:rsidRPr="00157951">
          <w:rPr>
            <w:color w:val="000000"/>
            <w:sz w:val="26"/>
            <w:szCs w:val="26"/>
          </w:rPr>
          <w:t xml:space="preserve">пункте </w:t>
        </w:r>
      </w:hyperlink>
      <w:r w:rsidRPr="00157951">
        <w:rPr>
          <w:sz w:val="26"/>
          <w:szCs w:val="26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1) 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  <w:bookmarkStart w:id="7" w:name="P66"/>
      <w:bookmarkEnd w:id="7"/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2) 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  <w:bookmarkStart w:id="8" w:name="P67"/>
      <w:bookmarkEnd w:id="8"/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3) 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hyperlink r:id="rId12" w:history="1">
        <w:r w:rsidRPr="00157951">
          <w:rPr>
            <w:color w:val="000000"/>
            <w:sz w:val="26"/>
            <w:szCs w:val="26"/>
          </w:rPr>
          <w:t>конфликта интересов</w:t>
        </w:r>
      </w:hyperlink>
      <w:r w:rsidRPr="00157951">
        <w:rPr>
          <w:sz w:val="26"/>
          <w:szCs w:val="26"/>
        </w:rPr>
        <w:t>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11. В случае принятия решения, предусмотренного </w:t>
      </w:r>
      <w:hyperlink r:id="rId13" w:anchor="P66" w:history="1">
        <w:r w:rsidRPr="00157951">
          <w:rPr>
            <w:color w:val="000000"/>
            <w:sz w:val="26"/>
            <w:szCs w:val="26"/>
          </w:rPr>
          <w:t>подпунктом 2 пункта</w:t>
        </w:r>
        <w:r w:rsidRPr="00157951">
          <w:rPr>
            <w:color w:val="0000FF"/>
            <w:sz w:val="26"/>
            <w:szCs w:val="26"/>
          </w:rPr>
          <w:t xml:space="preserve"> </w:t>
        </w:r>
      </w:hyperlink>
      <w:r w:rsidRPr="00157951">
        <w:rPr>
          <w:sz w:val="26"/>
          <w:szCs w:val="26"/>
        </w:rPr>
        <w:t>10 настоящего Порядка, глава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 xml:space="preserve">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14" w:history="1">
        <w:r w:rsidRPr="00157951">
          <w:rPr>
            <w:sz w:val="26"/>
            <w:szCs w:val="26"/>
          </w:rPr>
          <w:t>от 25.12.2008 № 273-ФЗ</w:t>
        </w:r>
      </w:hyperlink>
      <w:r w:rsidRPr="00157951">
        <w:rPr>
          <w:sz w:val="26"/>
          <w:szCs w:val="26"/>
        </w:rPr>
        <w:t xml:space="preserve"> «О противодействии коррупции».</w:t>
      </w:r>
    </w:p>
    <w:p w:rsidR="00203FB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Меры по предотвращению или урегулированию конфликта интересов предусмотренные настоящим пунктом, оформляются в виде распоряжения администрации</w:t>
      </w:r>
      <w:r w:rsidR="00203FB1">
        <w:rPr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>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 xml:space="preserve">12. В случае принятия решения, предусмотренного </w:t>
      </w:r>
      <w:hyperlink r:id="rId15" w:anchor="P67" w:history="1">
        <w:r w:rsidRPr="00157951">
          <w:rPr>
            <w:color w:val="000000"/>
            <w:sz w:val="26"/>
            <w:szCs w:val="26"/>
          </w:rPr>
          <w:t xml:space="preserve">подпунктом 3 пункта </w:t>
        </w:r>
      </w:hyperlink>
      <w:r w:rsidRPr="00157951">
        <w:rPr>
          <w:sz w:val="26"/>
          <w:szCs w:val="26"/>
        </w:rPr>
        <w:t>10 настоящего Порядка, глава</w:t>
      </w:r>
      <w:r w:rsidR="00203FB1">
        <w:rPr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 xml:space="preserve">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203FB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>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13. Решение, принятое главой</w:t>
      </w:r>
      <w:r w:rsidR="00203FB1">
        <w:rPr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="00203FB1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 xml:space="preserve">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</w:t>
      </w:r>
      <w:r w:rsidRPr="00157951">
        <w:rPr>
          <w:sz w:val="26"/>
          <w:szCs w:val="26"/>
        </w:rPr>
        <w:lastRenderedPageBreak/>
        <w:t>настоящего Порядка, распоряжение администрации</w:t>
      </w:r>
      <w:r w:rsidR="00203FB1" w:rsidRPr="00203FB1">
        <w:rPr>
          <w:bCs/>
          <w:sz w:val="26"/>
          <w:szCs w:val="26"/>
        </w:rPr>
        <w:t xml:space="preserve"> </w:t>
      </w:r>
      <w:r w:rsidR="00203FB1">
        <w:rPr>
          <w:bCs/>
          <w:sz w:val="26"/>
          <w:szCs w:val="26"/>
        </w:rPr>
        <w:t xml:space="preserve">Каменского сельсовета </w:t>
      </w:r>
      <w:proofErr w:type="spellStart"/>
      <w:r w:rsidR="00203FB1">
        <w:rPr>
          <w:bCs/>
          <w:sz w:val="26"/>
          <w:szCs w:val="26"/>
        </w:rPr>
        <w:t>Манского</w:t>
      </w:r>
      <w:proofErr w:type="spellEnd"/>
      <w:r w:rsidR="00203FB1">
        <w:rPr>
          <w:bCs/>
          <w:sz w:val="26"/>
          <w:szCs w:val="26"/>
        </w:rPr>
        <w:t xml:space="preserve"> района</w:t>
      </w:r>
      <w:r w:rsidRPr="00157951">
        <w:rPr>
          <w:sz w:val="26"/>
          <w:szCs w:val="26"/>
        </w:rPr>
        <w:t>), в день его принятия направляется в комиссию.</w:t>
      </w:r>
    </w:p>
    <w:p w:rsidR="00157951" w:rsidRPr="00157951" w:rsidRDefault="00157951" w:rsidP="00157951">
      <w:pPr>
        <w:widowControl/>
        <w:autoSpaceDE/>
        <w:autoSpaceDN/>
        <w:ind w:firstLine="539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О принятом главой</w:t>
      </w:r>
      <w:r w:rsidR="00BC0C28" w:rsidRPr="00BC0C28">
        <w:rPr>
          <w:bCs/>
          <w:sz w:val="26"/>
          <w:szCs w:val="26"/>
        </w:rPr>
        <w:t xml:space="preserve"> </w:t>
      </w:r>
      <w:r w:rsidR="00BC0C28">
        <w:rPr>
          <w:bCs/>
          <w:sz w:val="26"/>
          <w:szCs w:val="26"/>
        </w:rPr>
        <w:t xml:space="preserve">Каменского сельсовета </w:t>
      </w:r>
      <w:proofErr w:type="spellStart"/>
      <w:r w:rsidR="00BC0C28">
        <w:rPr>
          <w:bCs/>
          <w:sz w:val="26"/>
          <w:szCs w:val="26"/>
        </w:rPr>
        <w:t>Манского</w:t>
      </w:r>
      <w:proofErr w:type="spellEnd"/>
      <w:r w:rsidR="00BC0C28">
        <w:rPr>
          <w:bCs/>
          <w:sz w:val="26"/>
          <w:szCs w:val="26"/>
        </w:rPr>
        <w:t xml:space="preserve"> района</w:t>
      </w:r>
      <w:r w:rsidR="00BC0C28">
        <w:rPr>
          <w:sz w:val="26"/>
          <w:szCs w:val="26"/>
        </w:rPr>
        <w:t xml:space="preserve"> </w:t>
      </w:r>
      <w:r w:rsidRPr="00157951">
        <w:rPr>
          <w:sz w:val="26"/>
          <w:szCs w:val="26"/>
        </w:rPr>
        <w:t>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</w:t>
      </w:r>
      <w:r w:rsidR="00BC0C28">
        <w:rPr>
          <w:sz w:val="26"/>
          <w:szCs w:val="26"/>
        </w:rPr>
        <w:t xml:space="preserve"> </w:t>
      </w:r>
      <w:r w:rsidR="00BC0C28">
        <w:rPr>
          <w:bCs/>
          <w:sz w:val="26"/>
          <w:szCs w:val="26"/>
        </w:rPr>
        <w:t xml:space="preserve">Каменского сельсовета </w:t>
      </w:r>
      <w:proofErr w:type="spellStart"/>
      <w:r w:rsidR="00BC0C28">
        <w:rPr>
          <w:bCs/>
          <w:sz w:val="26"/>
          <w:szCs w:val="26"/>
        </w:rPr>
        <w:t>Манского</w:t>
      </w:r>
      <w:proofErr w:type="spellEnd"/>
      <w:r w:rsidR="00BC0C28">
        <w:rPr>
          <w:bCs/>
          <w:sz w:val="26"/>
          <w:szCs w:val="26"/>
        </w:rPr>
        <w:t xml:space="preserve"> района</w:t>
      </w:r>
      <w:r w:rsidRPr="00157951">
        <w:rPr>
          <w:sz w:val="26"/>
          <w:szCs w:val="26"/>
        </w:rPr>
        <w:t>).</w:t>
      </w: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14. 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157951" w:rsidRP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157951" w:rsidRDefault="00157951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Pr="00157951" w:rsidRDefault="00BC0C28" w:rsidP="00157951">
      <w:pPr>
        <w:widowControl/>
        <w:autoSpaceDE/>
        <w:autoSpaceDN/>
        <w:ind w:firstLine="540"/>
        <w:jc w:val="both"/>
        <w:rPr>
          <w:sz w:val="26"/>
          <w:szCs w:val="26"/>
        </w:rPr>
      </w:pPr>
    </w:p>
    <w:p w:rsidR="00BC0C28" w:rsidRDefault="00BC0C28" w:rsidP="00157951">
      <w:pPr>
        <w:widowControl/>
        <w:autoSpaceDE/>
        <w:autoSpaceDN/>
        <w:ind w:firstLine="540"/>
        <w:jc w:val="right"/>
        <w:rPr>
          <w:rFonts w:eastAsia="Calibri"/>
          <w:lang w:eastAsia="en-US"/>
        </w:rPr>
      </w:pPr>
    </w:p>
    <w:p w:rsidR="00250AE4" w:rsidRDefault="00250AE4" w:rsidP="00157951">
      <w:pPr>
        <w:widowControl/>
        <w:autoSpaceDE/>
        <w:autoSpaceDN/>
        <w:ind w:firstLine="540"/>
        <w:jc w:val="right"/>
        <w:rPr>
          <w:rFonts w:eastAsia="Calibri"/>
          <w:lang w:eastAsia="en-US"/>
        </w:rPr>
      </w:pPr>
    </w:p>
    <w:p w:rsidR="00157951" w:rsidRPr="00BC0C28" w:rsidRDefault="00157951" w:rsidP="00157951">
      <w:pPr>
        <w:widowControl/>
        <w:autoSpaceDE/>
        <w:autoSpaceDN/>
        <w:ind w:firstLine="540"/>
        <w:jc w:val="right"/>
        <w:rPr>
          <w:rFonts w:eastAsia="Calibri"/>
          <w:lang w:eastAsia="en-US"/>
        </w:rPr>
      </w:pPr>
      <w:r w:rsidRPr="00157951">
        <w:rPr>
          <w:rFonts w:eastAsia="Calibri"/>
          <w:lang w:eastAsia="en-US"/>
        </w:rPr>
        <w:lastRenderedPageBreak/>
        <w:t>Приложение № 1 к Порядку</w:t>
      </w:r>
    </w:p>
    <w:p w:rsidR="00BC0C28" w:rsidRPr="00157951" w:rsidRDefault="00BC0C28" w:rsidP="00157951">
      <w:pPr>
        <w:widowControl/>
        <w:autoSpaceDE/>
        <w:autoSpaceDN/>
        <w:ind w:firstLine="540"/>
        <w:jc w:val="righ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84"/>
        <w:gridCol w:w="4268"/>
      </w:tblGrid>
      <w:tr w:rsidR="00157951" w:rsidRPr="00157951" w:rsidTr="00BC0C28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  <w:r w:rsidR="00BC0C28">
              <w:rPr>
                <w:sz w:val="26"/>
                <w:szCs w:val="26"/>
              </w:rPr>
              <w:t> Виза главы</w:t>
            </w:r>
            <w:r w:rsidR="00BC0C28">
              <w:rPr>
                <w:bCs/>
                <w:sz w:val="26"/>
                <w:szCs w:val="26"/>
              </w:rPr>
              <w:t xml:space="preserve"> Каменского сельсовета </w:t>
            </w:r>
            <w:proofErr w:type="spellStart"/>
            <w:r w:rsidR="00BC0C28">
              <w:rPr>
                <w:bCs/>
                <w:sz w:val="26"/>
                <w:szCs w:val="26"/>
              </w:rPr>
              <w:t>Манского</w:t>
            </w:r>
            <w:proofErr w:type="spellEnd"/>
            <w:r w:rsidR="00BC0C28">
              <w:rPr>
                <w:bCs/>
                <w:sz w:val="26"/>
                <w:szCs w:val="26"/>
              </w:rPr>
              <w:t xml:space="preserve"> района</w:t>
            </w:r>
            <w:r w:rsidRPr="00157951">
              <w:rPr>
                <w:sz w:val="26"/>
                <w:szCs w:val="26"/>
              </w:rPr>
              <w:t xml:space="preserve"> о принятом решении в соответствии с пунктом 10 Порядка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0C28">
              <w:rPr>
                <w:sz w:val="26"/>
                <w:szCs w:val="26"/>
              </w:rPr>
              <w:t>_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 xml:space="preserve">«___»__________________ 20____ г. 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________________ ____________________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       (подпись)                  (Ф.И.О.)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51" w:rsidRPr="00157951" w:rsidRDefault="00BC0C28" w:rsidP="00BC0C28">
            <w:pPr>
              <w:widowControl/>
              <w:autoSpaceDE/>
              <w:autoSpaceDN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>
              <w:rPr>
                <w:bCs/>
                <w:sz w:val="26"/>
                <w:szCs w:val="26"/>
              </w:rPr>
              <w:t xml:space="preserve"> Каменского сельсовета </w:t>
            </w:r>
            <w:proofErr w:type="spellStart"/>
            <w:r>
              <w:rPr>
                <w:bCs/>
                <w:sz w:val="26"/>
                <w:szCs w:val="26"/>
              </w:rPr>
              <w:t>Манского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</w:t>
            </w:r>
            <w:r w:rsidR="00157951" w:rsidRPr="00157951">
              <w:rPr>
                <w:sz w:val="26"/>
                <w:szCs w:val="26"/>
              </w:rPr>
              <w:t>________________________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от _______________________</w:t>
            </w:r>
            <w:r w:rsidR="00BC0C28">
              <w:rPr>
                <w:sz w:val="26"/>
                <w:szCs w:val="26"/>
              </w:rPr>
              <w:t>_____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Адрес_________________________________________________________</w:t>
            </w:r>
            <w:r w:rsidR="00BC0C28">
              <w:rPr>
                <w:sz w:val="26"/>
                <w:szCs w:val="26"/>
              </w:rPr>
              <w:t>______________________________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Тел._________</w:t>
            </w:r>
            <w:r w:rsidR="00BC0C28">
              <w:rPr>
                <w:sz w:val="26"/>
                <w:szCs w:val="26"/>
              </w:rPr>
              <w:t>__________________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Должность___________________________________________________________________</w:t>
            </w:r>
            <w:r w:rsidR="00BC0C28">
              <w:rPr>
                <w:sz w:val="26"/>
                <w:szCs w:val="26"/>
              </w:rPr>
              <w:t>________________</w:t>
            </w:r>
          </w:p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ind w:left="4243" w:firstLine="5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</w:tr>
    </w:tbl>
    <w:p w:rsidR="00BC0C28" w:rsidRDefault="00BC0C28" w:rsidP="00157951">
      <w:pPr>
        <w:widowControl/>
        <w:autoSpaceDE/>
        <w:autoSpaceDN/>
        <w:jc w:val="center"/>
        <w:rPr>
          <w:sz w:val="26"/>
          <w:szCs w:val="26"/>
        </w:rPr>
      </w:pPr>
      <w:bookmarkStart w:id="9" w:name="P113"/>
      <w:bookmarkEnd w:id="9"/>
    </w:p>
    <w:p w:rsidR="00157951" w:rsidRPr="00157951" w:rsidRDefault="00157951" w:rsidP="00157951">
      <w:pPr>
        <w:widowControl/>
        <w:autoSpaceDE/>
        <w:autoSpaceDN/>
        <w:jc w:val="center"/>
        <w:rPr>
          <w:sz w:val="26"/>
          <w:szCs w:val="26"/>
        </w:rPr>
      </w:pPr>
      <w:r w:rsidRPr="00157951">
        <w:rPr>
          <w:sz w:val="26"/>
          <w:szCs w:val="26"/>
        </w:rPr>
        <w:t>УВЕДОМЛЕНИЕ</w:t>
      </w:r>
    </w:p>
    <w:p w:rsidR="00157951" w:rsidRPr="00157951" w:rsidRDefault="00157951" w:rsidP="00157951">
      <w:pPr>
        <w:widowControl/>
        <w:autoSpaceDE/>
        <w:autoSpaceDN/>
        <w:jc w:val="center"/>
        <w:rPr>
          <w:sz w:val="26"/>
          <w:szCs w:val="26"/>
        </w:rPr>
      </w:pPr>
      <w:r w:rsidRPr="00157951">
        <w:rPr>
          <w:bCs/>
          <w:sz w:val="26"/>
          <w:szCs w:val="26"/>
        </w:rPr>
        <w:t>о возникшем конфликте интересов или о возможности его возникновения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(нужное подчеркнуть).</w:t>
      </w:r>
    </w:p>
    <w:p w:rsidR="00157951" w:rsidRPr="00157951" w:rsidRDefault="00157951" w:rsidP="00157951">
      <w:pPr>
        <w:widowControl/>
        <w:autoSpaceDE/>
        <w:autoSpaceDN/>
        <w:ind w:firstLine="708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Обстоятельства,     являющиеся    основанием    возникновения    личной</w:t>
      </w:r>
    </w:p>
    <w:p w:rsidR="00157951" w:rsidRPr="00157951" w:rsidRDefault="00157951" w:rsidP="00157951">
      <w:pPr>
        <w:widowControl/>
        <w:autoSpaceDE/>
        <w:autoSpaceDN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заинтересованности:______________________________________________________</w:t>
      </w:r>
    </w:p>
    <w:p w:rsidR="00157951" w:rsidRPr="00157951" w:rsidRDefault="00157951" w:rsidP="00157951">
      <w:pPr>
        <w:widowControl/>
        <w:autoSpaceDE/>
        <w:autoSpaceDN/>
        <w:jc w:val="both"/>
        <w:rPr>
          <w:sz w:val="26"/>
          <w:szCs w:val="26"/>
        </w:rPr>
      </w:pPr>
      <w:r w:rsidRPr="00157951">
        <w:rPr>
          <w:sz w:val="26"/>
          <w:szCs w:val="26"/>
        </w:rPr>
        <w:t> </w:t>
      </w:r>
      <w:r w:rsidRPr="00157951">
        <w:rPr>
          <w:sz w:val="26"/>
          <w:szCs w:val="26"/>
        </w:rPr>
        <w:tab/>
        <w:t>Должностные   обязанности,  на  исполнение  которых  влияет  или  может повлиять личная заинтересованность:________________________________________</w:t>
      </w:r>
    </w:p>
    <w:p w:rsidR="00157951" w:rsidRPr="00157951" w:rsidRDefault="00157951" w:rsidP="00157951">
      <w:pPr>
        <w:widowControl/>
        <w:autoSpaceDE/>
        <w:autoSpaceDN/>
        <w:ind w:firstLine="708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Предлагаемые   меры  по  предотвращению  или  урегулированию  конфликта интересов:_______________________________________________________________________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 Приложение (если имеется)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 «_____» __________ 20__ г.    ___________________________________________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</w:rPr>
      </w:pPr>
      <w:r w:rsidRPr="00157951">
        <w:rPr>
          <w:sz w:val="26"/>
          <w:szCs w:val="26"/>
        </w:rPr>
        <w:t>                                                   (подпись, ФИО лица, предоставившего уведомление)</w:t>
      </w:r>
    </w:p>
    <w:p w:rsidR="00157951" w:rsidRPr="00157951" w:rsidRDefault="00157951" w:rsidP="00157951">
      <w:pPr>
        <w:widowControl/>
        <w:autoSpaceDE/>
        <w:autoSpaceDN/>
        <w:rPr>
          <w:sz w:val="26"/>
          <w:szCs w:val="26"/>
        </w:rPr>
        <w:sectPr w:rsidR="00157951" w:rsidRPr="00157951" w:rsidSect="00157951">
          <w:pgSz w:w="12240" w:h="15840"/>
          <w:pgMar w:top="709" w:right="850" w:bottom="1134" w:left="1701" w:header="720" w:footer="720" w:gutter="0"/>
          <w:cols w:space="720"/>
        </w:sectPr>
      </w:pPr>
    </w:p>
    <w:p w:rsidR="00157951" w:rsidRDefault="00157951" w:rsidP="00157951">
      <w:pPr>
        <w:widowControl/>
        <w:autoSpaceDE/>
        <w:autoSpaceDN/>
        <w:spacing w:before="100" w:beforeAutospacing="1" w:after="100" w:afterAutospacing="1"/>
        <w:ind w:firstLine="4678"/>
        <w:jc w:val="right"/>
      </w:pPr>
      <w:r w:rsidRPr="00157951">
        <w:lastRenderedPageBreak/>
        <w:t xml:space="preserve">Приложение </w:t>
      </w:r>
      <w:r w:rsidR="00BC0C28" w:rsidRPr="00BC0C28">
        <w:t>№</w:t>
      </w:r>
      <w:r w:rsidRPr="00157951">
        <w:t>2 к Порядку</w:t>
      </w:r>
    </w:p>
    <w:p w:rsidR="00BC0C28" w:rsidRDefault="00BC0C28" w:rsidP="00157951">
      <w:pPr>
        <w:widowControl/>
        <w:autoSpaceDE/>
        <w:autoSpaceDN/>
        <w:spacing w:before="100" w:beforeAutospacing="1" w:after="100" w:afterAutospacing="1"/>
        <w:ind w:firstLine="4678"/>
        <w:jc w:val="right"/>
      </w:pPr>
    </w:p>
    <w:p w:rsidR="00BC0C28" w:rsidRPr="00157951" w:rsidRDefault="00BC0C28" w:rsidP="00157951">
      <w:pPr>
        <w:widowControl/>
        <w:autoSpaceDE/>
        <w:autoSpaceDN/>
        <w:spacing w:before="100" w:beforeAutospacing="1" w:after="100" w:afterAutospacing="1"/>
        <w:ind w:firstLine="4678"/>
        <w:jc w:val="right"/>
      </w:pP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center"/>
        <w:rPr>
          <w:sz w:val="26"/>
          <w:szCs w:val="26"/>
        </w:rPr>
      </w:pPr>
      <w:bookmarkStart w:id="10" w:name="P159"/>
      <w:bookmarkEnd w:id="10"/>
      <w:r w:rsidRPr="00157951">
        <w:rPr>
          <w:sz w:val="26"/>
          <w:szCs w:val="26"/>
        </w:rPr>
        <w:t>Титульный лист: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center"/>
        <w:rPr>
          <w:sz w:val="26"/>
          <w:szCs w:val="26"/>
        </w:rPr>
      </w:pPr>
      <w:r w:rsidRPr="00157951">
        <w:rPr>
          <w:sz w:val="26"/>
          <w:szCs w:val="26"/>
        </w:rPr>
        <w:t>Журнал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center"/>
        <w:rPr>
          <w:sz w:val="26"/>
          <w:szCs w:val="26"/>
        </w:rPr>
      </w:pPr>
      <w:r w:rsidRPr="00157951">
        <w:rPr>
          <w:sz w:val="26"/>
          <w:szCs w:val="26"/>
        </w:rPr>
        <w:t xml:space="preserve">регистрации уведомлений </w:t>
      </w:r>
      <w:r w:rsidRPr="00157951">
        <w:rPr>
          <w:bCs/>
          <w:sz w:val="26"/>
          <w:szCs w:val="26"/>
        </w:rPr>
        <w:t>о возникшем конфликте интересов или о возможности его возникновения</w:t>
      </w:r>
      <w:r w:rsidRPr="00157951">
        <w:rPr>
          <w:sz w:val="26"/>
          <w:szCs w:val="26"/>
        </w:rPr>
        <w:t xml:space="preserve"> при исполнении должностных обязанностей руководителей муниципальных организаций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57951">
        <w:rPr>
          <w:sz w:val="26"/>
          <w:szCs w:val="26"/>
        </w:rPr>
        <w:t> 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right"/>
        <w:rPr>
          <w:sz w:val="26"/>
          <w:szCs w:val="26"/>
        </w:rPr>
      </w:pPr>
      <w:r w:rsidRPr="00157951">
        <w:rPr>
          <w:sz w:val="26"/>
          <w:szCs w:val="26"/>
        </w:rPr>
        <w:t>Начат ______________.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jc w:val="right"/>
        <w:rPr>
          <w:sz w:val="26"/>
          <w:szCs w:val="26"/>
        </w:rPr>
      </w:pPr>
      <w:r w:rsidRPr="00157951">
        <w:rPr>
          <w:sz w:val="26"/>
          <w:szCs w:val="26"/>
        </w:rPr>
        <w:t>Окончен ____________.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57951">
        <w:rPr>
          <w:sz w:val="26"/>
          <w:szCs w:val="26"/>
        </w:rPr>
        <w:t> 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57951">
        <w:rPr>
          <w:sz w:val="26"/>
          <w:szCs w:val="26"/>
        </w:rPr>
        <w:t>Последующие листы:</w:t>
      </w:r>
    </w:p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57951">
        <w:rPr>
          <w:sz w:val="26"/>
          <w:szCs w:val="26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681"/>
        <w:gridCol w:w="1884"/>
        <w:gridCol w:w="1893"/>
        <w:gridCol w:w="1739"/>
        <w:gridCol w:w="1970"/>
      </w:tblGrid>
      <w:tr w:rsidR="00157951" w:rsidRPr="00157951" w:rsidTr="00683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Фамилия, инициалы, должность лица, подавшего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Фамилия, инициалы,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Принятое решение по результатам рассмотрения уведомления</w:t>
            </w:r>
          </w:p>
        </w:tc>
      </w:tr>
      <w:tr w:rsidR="00157951" w:rsidRPr="00157951" w:rsidTr="00683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6</w:t>
            </w:r>
          </w:p>
        </w:tc>
      </w:tr>
      <w:tr w:rsidR="00157951" w:rsidRPr="00157951" w:rsidTr="00683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951" w:rsidRPr="00157951" w:rsidRDefault="00157951" w:rsidP="0015795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57951">
              <w:rPr>
                <w:sz w:val="26"/>
                <w:szCs w:val="26"/>
              </w:rPr>
              <w:t> </w:t>
            </w:r>
          </w:p>
        </w:tc>
      </w:tr>
    </w:tbl>
    <w:p w:rsidR="00157951" w:rsidRPr="00157951" w:rsidRDefault="00157951" w:rsidP="00157951">
      <w:pPr>
        <w:widowControl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57951">
        <w:rPr>
          <w:sz w:val="26"/>
          <w:szCs w:val="26"/>
        </w:rPr>
        <w:t> </w:t>
      </w:r>
    </w:p>
    <w:p w:rsidR="00157951" w:rsidRPr="00157951" w:rsidRDefault="00157951" w:rsidP="00FA675F">
      <w:pPr>
        <w:jc w:val="both"/>
        <w:rPr>
          <w:sz w:val="26"/>
          <w:szCs w:val="26"/>
        </w:rPr>
      </w:pPr>
    </w:p>
    <w:p w:rsidR="00157951" w:rsidRPr="00157951" w:rsidRDefault="00157951" w:rsidP="00FA675F">
      <w:pPr>
        <w:jc w:val="both"/>
        <w:rPr>
          <w:sz w:val="26"/>
          <w:szCs w:val="26"/>
        </w:rPr>
      </w:pPr>
    </w:p>
    <w:p w:rsidR="00157951" w:rsidRPr="00157951" w:rsidRDefault="00157951" w:rsidP="00FA675F">
      <w:pPr>
        <w:jc w:val="both"/>
        <w:rPr>
          <w:sz w:val="26"/>
          <w:szCs w:val="26"/>
        </w:rPr>
      </w:pPr>
    </w:p>
    <w:p w:rsidR="00F21E2E" w:rsidRPr="00157951" w:rsidRDefault="00F21E2E" w:rsidP="00FA675F">
      <w:pPr>
        <w:jc w:val="both"/>
        <w:rPr>
          <w:sz w:val="26"/>
          <w:szCs w:val="26"/>
        </w:rPr>
      </w:pPr>
    </w:p>
    <w:p w:rsidR="00E76A90" w:rsidRPr="00157951" w:rsidRDefault="00E76A90" w:rsidP="00E76A90">
      <w:pPr>
        <w:rPr>
          <w:sz w:val="26"/>
          <w:szCs w:val="26"/>
        </w:rPr>
      </w:pPr>
    </w:p>
    <w:p w:rsidR="00E76A90" w:rsidRPr="00157951" w:rsidRDefault="00E76A90" w:rsidP="00E76A90">
      <w:pPr>
        <w:rPr>
          <w:sz w:val="26"/>
          <w:szCs w:val="26"/>
        </w:rPr>
      </w:pPr>
    </w:p>
    <w:p w:rsidR="00F21E2E" w:rsidRPr="00157951" w:rsidRDefault="00F21E2E" w:rsidP="00FA675F">
      <w:pPr>
        <w:jc w:val="both"/>
        <w:rPr>
          <w:sz w:val="26"/>
          <w:szCs w:val="26"/>
        </w:rPr>
      </w:pPr>
    </w:p>
    <w:sectPr w:rsidR="00F21E2E" w:rsidRPr="00157951" w:rsidSect="009D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06E"/>
    <w:multiLevelType w:val="hybridMultilevel"/>
    <w:tmpl w:val="4306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1F3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7F4B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59FA"/>
    <w:multiLevelType w:val="hybridMultilevel"/>
    <w:tmpl w:val="4306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3BF8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6BC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1D27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E7A92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B4B"/>
    <w:rsid w:val="00035436"/>
    <w:rsid w:val="000C0ABF"/>
    <w:rsid w:val="00103159"/>
    <w:rsid w:val="00157951"/>
    <w:rsid w:val="001D3FCB"/>
    <w:rsid w:val="001E5AD6"/>
    <w:rsid w:val="00203FB1"/>
    <w:rsid w:val="00227C2D"/>
    <w:rsid w:val="00250AE4"/>
    <w:rsid w:val="002B23B5"/>
    <w:rsid w:val="00315C93"/>
    <w:rsid w:val="00323DFB"/>
    <w:rsid w:val="00336861"/>
    <w:rsid w:val="00464346"/>
    <w:rsid w:val="0049171D"/>
    <w:rsid w:val="004B713C"/>
    <w:rsid w:val="00607F11"/>
    <w:rsid w:val="00647C2C"/>
    <w:rsid w:val="00671505"/>
    <w:rsid w:val="006A6CF9"/>
    <w:rsid w:val="006E6752"/>
    <w:rsid w:val="00713419"/>
    <w:rsid w:val="007F74E8"/>
    <w:rsid w:val="00822765"/>
    <w:rsid w:val="00896018"/>
    <w:rsid w:val="00950075"/>
    <w:rsid w:val="009B2839"/>
    <w:rsid w:val="009C171D"/>
    <w:rsid w:val="009C6C59"/>
    <w:rsid w:val="009C7331"/>
    <w:rsid w:val="009D39C0"/>
    <w:rsid w:val="009D7D7B"/>
    <w:rsid w:val="00A52D85"/>
    <w:rsid w:val="00B71B4B"/>
    <w:rsid w:val="00B848E5"/>
    <w:rsid w:val="00B87ECC"/>
    <w:rsid w:val="00BB6C47"/>
    <w:rsid w:val="00BC0C28"/>
    <w:rsid w:val="00BF0986"/>
    <w:rsid w:val="00C154F1"/>
    <w:rsid w:val="00C610E8"/>
    <w:rsid w:val="00C64C4F"/>
    <w:rsid w:val="00C67CE6"/>
    <w:rsid w:val="00D346E8"/>
    <w:rsid w:val="00DC2F5C"/>
    <w:rsid w:val="00DE56B1"/>
    <w:rsid w:val="00E44A4B"/>
    <w:rsid w:val="00E47F66"/>
    <w:rsid w:val="00E65560"/>
    <w:rsid w:val="00E76A90"/>
    <w:rsid w:val="00F21E2E"/>
    <w:rsid w:val="00F81FA7"/>
    <w:rsid w:val="00F973AF"/>
    <w:rsid w:val="00FA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56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7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ead16e0f-4770-4a2c-b13b-55e42f696b37.html" TargetMode="External"/><Relationship Id="rId1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4" Type="http://schemas.openxmlformats.org/officeDocument/2006/relationships/hyperlink" Target="http://nla-service.minjust.ru:8080/rnla-links/ws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2023-04-06T07:55:00Z</cp:lastPrinted>
  <dcterms:created xsi:type="dcterms:W3CDTF">2021-03-03T07:59:00Z</dcterms:created>
  <dcterms:modified xsi:type="dcterms:W3CDTF">2023-04-06T07:56:00Z</dcterms:modified>
</cp:coreProperties>
</file>